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C5D6" w14:textId="3C37C0C9" w:rsidR="0078558B" w:rsidRPr="00EC41E1" w:rsidRDefault="005C0CF3" w:rsidP="005F56D8">
      <w:pPr>
        <w:pStyle w:val="Rubrik1"/>
        <w:rPr>
          <w:rFonts w:ascii="Arial" w:hAnsi="Arial" w:cs="Arial"/>
          <w:b w:val="0"/>
        </w:rPr>
      </w:pPr>
      <w:r w:rsidRPr="00EC41E1">
        <w:rPr>
          <w:rFonts w:ascii="Arial" w:hAnsi="Arial" w:cs="Arial"/>
          <w:b w:val="0"/>
        </w:rPr>
        <w:t>Ordlista</w:t>
      </w:r>
    </w:p>
    <w:p w14:paraId="0D028BDF" w14:textId="44287657" w:rsidR="005C0CF3" w:rsidRPr="00EC41E1" w:rsidRDefault="005C0CF3" w:rsidP="005F56D8">
      <w:pPr>
        <w:rPr>
          <w:rFonts w:ascii="Arial" w:hAnsi="Arial" w:cs="Arial"/>
          <w:sz w:val="28"/>
          <w:szCs w:val="28"/>
        </w:rPr>
      </w:pPr>
      <w:bookmarkStart w:id="0" w:name="_GoBack"/>
      <w:bookmarkEnd w:id="0"/>
      <w:r w:rsidRPr="00EC41E1">
        <w:rPr>
          <w:rFonts w:ascii="Arial" w:hAnsi="Arial" w:cs="Arial"/>
          <w:sz w:val="28"/>
          <w:szCs w:val="28"/>
        </w:rPr>
        <w:t>Vi har här satt samman en lista med de vanligaste förekommande orden och förkortningarna inklusive en kort förklaring till dessa.</w:t>
      </w:r>
    </w:p>
    <w:p w14:paraId="47159D49" w14:textId="0B691FCD" w:rsidR="005C0CF3" w:rsidRPr="00EC41E1" w:rsidRDefault="005C0CF3" w:rsidP="005C0CF3">
      <w:pPr>
        <w:rPr>
          <w:rFonts w:ascii="Arial" w:hAnsi="Arial" w:cs="Arial"/>
          <w:sz w:val="28"/>
          <w:szCs w:val="28"/>
        </w:rPr>
      </w:pPr>
    </w:p>
    <w:tbl>
      <w:tblPr>
        <w:tblStyle w:val="Tabellrutnt"/>
        <w:tblW w:w="9640" w:type="dxa"/>
        <w:tblLook w:val="04A0" w:firstRow="1" w:lastRow="0" w:firstColumn="1" w:lastColumn="0" w:noHBand="0" w:noVBand="1"/>
      </w:tblPr>
      <w:tblGrid>
        <w:gridCol w:w="2723"/>
        <w:gridCol w:w="6917"/>
      </w:tblGrid>
      <w:tr w:rsidR="005C0CF3" w:rsidRPr="00EC41E1" w14:paraId="05EDEE6D" w14:textId="77777777" w:rsidTr="00EC41E1">
        <w:tc>
          <w:tcPr>
            <w:tcW w:w="2723" w:type="dxa"/>
          </w:tcPr>
          <w:p w14:paraId="233FD742" w14:textId="77777777" w:rsidR="005C0CF3" w:rsidRPr="00EC41E1" w:rsidRDefault="005C0CF3" w:rsidP="00F01031">
            <w:pPr>
              <w:rPr>
                <w:rFonts w:ascii="Arial" w:hAnsi="Arial" w:cs="Arial"/>
                <w:sz w:val="28"/>
                <w:szCs w:val="28"/>
              </w:rPr>
            </w:pPr>
            <w:r w:rsidRPr="00EC41E1">
              <w:rPr>
                <w:rFonts w:ascii="Arial" w:hAnsi="Arial" w:cs="Arial"/>
                <w:sz w:val="28"/>
                <w:szCs w:val="28"/>
              </w:rPr>
              <w:t>ABK 09</w:t>
            </w:r>
          </w:p>
        </w:tc>
        <w:tc>
          <w:tcPr>
            <w:tcW w:w="6917" w:type="dxa"/>
          </w:tcPr>
          <w:p w14:paraId="6331BB5E" w14:textId="77777777" w:rsidR="005C0CF3" w:rsidRPr="00EC41E1" w:rsidRDefault="005C0CF3" w:rsidP="00F01031">
            <w:pPr>
              <w:rPr>
                <w:rFonts w:ascii="Arial" w:hAnsi="Arial" w:cs="Arial"/>
                <w:sz w:val="28"/>
                <w:szCs w:val="28"/>
              </w:rPr>
            </w:pPr>
            <w:r w:rsidRPr="00EC41E1">
              <w:rPr>
                <w:rFonts w:ascii="Arial" w:hAnsi="Arial" w:cs="Arial"/>
                <w:sz w:val="28"/>
                <w:szCs w:val="28"/>
              </w:rPr>
              <w:t xml:space="preserve">Allmänna bestämmelser för konsultuppdrag, standardavtal för upphandling av konsulter med syfte att minska risken för tvister mellan parterna, se </w:t>
            </w:r>
            <w:hyperlink r:id="rId7" w:history="1">
              <w:r w:rsidRPr="00EC41E1">
                <w:rPr>
                  <w:rStyle w:val="Hyperlnk"/>
                  <w:rFonts w:ascii="Arial" w:hAnsi="Arial" w:cs="Arial"/>
                  <w:color w:val="auto"/>
                  <w:sz w:val="28"/>
                  <w:szCs w:val="28"/>
                </w:rPr>
                <w:t>byggtjänst.se</w:t>
              </w:r>
            </w:hyperlink>
          </w:p>
        </w:tc>
      </w:tr>
      <w:tr w:rsidR="005C0CF3" w:rsidRPr="00EC41E1" w14:paraId="17F7C850" w14:textId="77777777" w:rsidTr="00EC41E1">
        <w:tc>
          <w:tcPr>
            <w:tcW w:w="2723" w:type="dxa"/>
          </w:tcPr>
          <w:p w14:paraId="13E086F2" w14:textId="77777777" w:rsidR="005C0CF3" w:rsidRPr="00EC41E1" w:rsidRDefault="005C0CF3" w:rsidP="00F01031">
            <w:pPr>
              <w:rPr>
                <w:rFonts w:ascii="Arial" w:hAnsi="Arial" w:cs="Arial"/>
                <w:sz w:val="28"/>
                <w:szCs w:val="28"/>
              </w:rPr>
            </w:pPr>
            <w:r w:rsidRPr="00EC41E1">
              <w:rPr>
                <w:rFonts w:ascii="Arial" w:hAnsi="Arial" w:cs="Arial"/>
                <w:sz w:val="28"/>
                <w:szCs w:val="28"/>
              </w:rPr>
              <w:t>AB 04</w:t>
            </w:r>
          </w:p>
        </w:tc>
        <w:tc>
          <w:tcPr>
            <w:tcW w:w="6917" w:type="dxa"/>
          </w:tcPr>
          <w:p w14:paraId="27A59FFF" w14:textId="77777777" w:rsidR="005C0CF3" w:rsidRPr="00EC41E1" w:rsidRDefault="005C0CF3" w:rsidP="00F01031">
            <w:pPr>
              <w:rPr>
                <w:rFonts w:ascii="Arial" w:hAnsi="Arial" w:cs="Arial"/>
                <w:sz w:val="28"/>
                <w:szCs w:val="28"/>
              </w:rPr>
            </w:pPr>
            <w:r w:rsidRPr="00EC41E1">
              <w:rPr>
                <w:rFonts w:ascii="Arial" w:hAnsi="Arial" w:cs="Arial"/>
                <w:sz w:val="28"/>
                <w:szCs w:val="28"/>
              </w:rPr>
              <w:t xml:space="preserve">Allmänna bestämmelser för byggnads-, anläggnings- och installationsarbeten, ett standardavtal för utförandeentreprenader med syfte att minska risken för att missa något i avtalet och tvister, se </w:t>
            </w:r>
            <w:hyperlink r:id="rId8" w:history="1">
              <w:r w:rsidRPr="00EC41E1">
                <w:rPr>
                  <w:rStyle w:val="Hyperlnk"/>
                  <w:rFonts w:ascii="Arial" w:hAnsi="Arial" w:cs="Arial"/>
                  <w:color w:val="auto"/>
                  <w:sz w:val="28"/>
                  <w:szCs w:val="28"/>
                </w:rPr>
                <w:t>byggtjänst.se</w:t>
              </w:r>
            </w:hyperlink>
          </w:p>
        </w:tc>
      </w:tr>
      <w:tr w:rsidR="005C0CF3" w:rsidRPr="00EC41E1" w14:paraId="055EFEC6" w14:textId="77777777" w:rsidTr="00EC41E1">
        <w:tc>
          <w:tcPr>
            <w:tcW w:w="2723" w:type="dxa"/>
          </w:tcPr>
          <w:p w14:paraId="17CC7444" w14:textId="77777777" w:rsidR="005C0CF3" w:rsidRPr="00EC41E1" w:rsidRDefault="005C0CF3" w:rsidP="00F01031">
            <w:pPr>
              <w:rPr>
                <w:rFonts w:ascii="Arial" w:hAnsi="Arial" w:cs="Arial"/>
                <w:sz w:val="28"/>
                <w:szCs w:val="28"/>
              </w:rPr>
            </w:pPr>
            <w:r w:rsidRPr="00EC41E1">
              <w:rPr>
                <w:rFonts w:ascii="Arial" w:hAnsi="Arial" w:cs="Arial"/>
                <w:sz w:val="28"/>
                <w:szCs w:val="28"/>
              </w:rPr>
              <w:t>ABT 06</w:t>
            </w:r>
          </w:p>
        </w:tc>
        <w:tc>
          <w:tcPr>
            <w:tcW w:w="6917" w:type="dxa"/>
          </w:tcPr>
          <w:p w14:paraId="199507F5" w14:textId="77777777" w:rsidR="005C0CF3" w:rsidRPr="00EC41E1" w:rsidRDefault="005C0CF3" w:rsidP="00F01031">
            <w:pPr>
              <w:rPr>
                <w:rFonts w:ascii="Arial" w:hAnsi="Arial" w:cs="Arial"/>
                <w:sz w:val="28"/>
                <w:szCs w:val="28"/>
              </w:rPr>
            </w:pPr>
            <w:r w:rsidRPr="00EC41E1">
              <w:rPr>
                <w:rFonts w:ascii="Arial" w:hAnsi="Arial" w:cs="Arial"/>
                <w:sz w:val="28"/>
                <w:szCs w:val="28"/>
              </w:rPr>
              <w:t xml:space="preserve">Allmänna bestämmelser för totalentreprenader avseende byggnads-, anläggnings- och installationsarbeten, ett standardavtal för totalentreprenader med syfte att minska risken för att missa något i avtalen och tvister, se </w:t>
            </w:r>
            <w:hyperlink r:id="rId9" w:history="1">
              <w:r w:rsidRPr="00EC41E1">
                <w:rPr>
                  <w:rStyle w:val="Hyperlnk"/>
                  <w:rFonts w:ascii="Arial" w:hAnsi="Arial" w:cs="Arial"/>
                  <w:color w:val="auto"/>
                  <w:sz w:val="28"/>
                  <w:szCs w:val="28"/>
                </w:rPr>
                <w:t>byggtjänst.se</w:t>
              </w:r>
            </w:hyperlink>
          </w:p>
        </w:tc>
      </w:tr>
      <w:tr w:rsidR="005C0CF3" w:rsidRPr="00EC41E1" w14:paraId="5227F825" w14:textId="77777777" w:rsidTr="00EC41E1">
        <w:tc>
          <w:tcPr>
            <w:tcW w:w="2723" w:type="dxa"/>
          </w:tcPr>
          <w:p w14:paraId="2860B152" w14:textId="77777777" w:rsidR="005C0CF3" w:rsidRPr="00EC41E1" w:rsidRDefault="005C0CF3" w:rsidP="00F01031">
            <w:pPr>
              <w:rPr>
                <w:rFonts w:ascii="Arial" w:hAnsi="Arial" w:cs="Arial"/>
                <w:sz w:val="28"/>
                <w:szCs w:val="28"/>
              </w:rPr>
            </w:pPr>
            <w:r w:rsidRPr="00EC41E1">
              <w:rPr>
                <w:rFonts w:ascii="Arial" w:hAnsi="Arial" w:cs="Arial"/>
                <w:sz w:val="28"/>
                <w:szCs w:val="28"/>
              </w:rPr>
              <w:t>AMA-AF</w:t>
            </w:r>
          </w:p>
        </w:tc>
        <w:tc>
          <w:tcPr>
            <w:tcW w:w="6917" w:type="dxa"/>
          </w:tcPr>
          <w:p w14:paraId="207F63E4" w14:textId="77777777" w:rsidR="005C0CF3" w:rsidRPr="00EC41E1" w:rsidRDefault="005C0CF3" w:rsidP="00F01031">
            <w:pPr>
              <w:rPr>
                <w:rFonts w:ascii="Arial" w:hAnsi="Arial" w:cs="Arial"/>
                <w:sz w:val="28"/>
                <w:szCs w:val="28"/>
              </w:rPr>
            </w:pPr>
            <w:r w:rsidRPr="00EC41E1">
              <w:rPr>
                <w:rFonts w:ascii="Arial" w:hAnsi="Arial" w:cs="Arial"/>
                <w:sz w:val="28"/>
                <w:szCs w:val="28"/>
              </w:rPr>
              <w:t xml:space="preserve">Allmän Material och Arbetsbeskrivning - Administrativa föreskrifter med råd och anvisningar för byggnads-, anläggnings- och installationsentreprenader, </w:t>
            </w:r>
            <w:r w:rsidRPr="00EC41E1">
              <w:rPr>
                <w:rFonts w:ascii="Arial" w:eastAsia="Times New Roman" w:hAnsi="Arial" w:cs="Arial"/>
                <w:sz w:val="28"/>
                <w:szCs w:val="28"/>
              </w:rPr>
              <w:t>hjälper beställaren i att formulera anbudsförfrågan och syftar till att förenkla det administrativa arbetet,</w:t>
            </w:r>
            <w:r w:rsidRPr="00EC41E1">
              <w:rPr>
                <w:rFonts w:ascii="Arial" w:hAnsi="Arial" w:cs="Arial"/>
                <w:sz w:val="28"/>
                <w:szCs w:val="28"/>
              </w:rPr>
              <w:t xml:space="preserve"> se </w:t>
            </w:r>
            <w:hyperlink r:id="rId10" w:history="1">
              <w:r w:rsidRPr="00EC41E1">
                <w:rPr>
                  <w:rStyle w:val="Hyperlnk"/>
                  <w:rFonts w:ascii="Arial" w:hAnsi="Arial" w:cs="Arial"/>
                  <w:color w:val="auto"/>
                  <w:sz w:val="28"/>
                  <w:szCs w:val="28"/>
                </w:rPr>
                <w:t>byggtjänst.se</w:t>
              </w:r>
            </w:hyperlink>
          </w:p>
        </w:tc>
      </w:tr>
      <w:tr w:rsidR="005C0CF3" w:rsidRPr="00EC41E1" w14:paraId="0481046A" w14:textId="77777777" w:rsidTr="00EC41E1">
        <w:tblPrEx>
          <w:jc w:val="center"/>
        </w:tblPrEx>
        <w:trPr>
          <w:jc w:val="center"/>
        </w:trPr>
        <w:tc>
          <w:tcPr>
            <w:tcW w:w="2723" w:type="dxa"/>
          </w:tcPr>
          <w:p w14:paraId="626786DF" w14:textId="77777777" w:rsidR="005C0CF3" w:rsidRPr="00EC41E1" w:rsidRDefault="005C0CF3" w:rsidP="00F01031">
            <w:pPr>
              <w:rPr>
                <w:rFonts w:ascii="Arial" w:hAnsi="Arial" w:cs="Arial"/>
                <w:sz w:val="28"/>
                <w:szCs w:val="28"/>
              </w:rPr>
            </w:pPr>
            <w:r w:rsidRPr="00EC41E1">
              <w:rPr>
                <w:rFonts w:ascii="Arial" w:hAnsi="Arial" w:cs="Arial"/>
                <w:sz w:val="28"/>
                <w:szCs w:val="28"/>
              </w:rPr>
              <w:t>Anbud</w:t>
            </w:r>
          </w:p>
        </w:tc>
        <w:tc>
          <w:tcPr>
            <w:tcW w:w="6917" w:type="dxa"/>
          </w:tcPr>
          <w:p w14:paraId="38ADF446" w14:textId="77777777" w:rsidR="005C0CF3" w:rsidRPr="00EC41E1" w:rsidRDefault="005C0CF3" w:rsidP="00F01031">
            <w:pPr>
              <w:rPr>
                <w:rFonts w:ascii="Arial" w:hAnsi="Arial" w:cs="Arial"/>
                <w:sz w:val="28"/>
                <w:szCs w:val="28"/>
              </w:rPr>
            </w:pPr>
            <w:r w:rsidRPr="00EC41E1">
              <w:rPr>
                <w:rFonts w:ascii="Arial" w:hAnsi="Arial" w:cs="Arial"/>
                <w:sz w:val="28"/>
                <w:szCs w:val="28"/>
              </w:rPr>
              <w:t>Ensidigt erbjudande om att åta sig förpliktelser enligt definierade krav.</w:t>
            </w:r>
          </w:p>
        </w:tc>
      </w:tr>
      <w:tr w:rsidR="005C0CF3" w:rsidRPr="00EC41E1" w14:paraId="5E80D832" w14:textId="77777777" w:rsidTr="00EC41E1">
        <w:tblPrEx>
          <w:jc w:val="center"/>
        </w:tblPrEx>
        <w:trPr>
          <w:jc w:val="center"/>
        </w:trPr>
        <w:tc>
          <w:tcPr>
            <w:tcW w:w="2723" w:type="dxa"/>
          </w:tcPr>
          <w:p w14:paraId="649307F5" w14:textId="77777777" w:rsidR="005C0CF3" w:rsidRPr="00EC41E1" w:rsidRDefault="005C0CF3" w:rsidP="00F01031">
            <w:pPr>
              <w:rPr>
                <w:rFonts w:ascii="Arial" w:hAnsi="Arial" w:cs="Arial"/>
                <w:sz w:val="28"/>
                <w:szCs w:val="28"/>
              </w:rPr>
            </w:pPr>
            <w:r w:rsidRPr="00EC41E1">
              <w:rPr>
                <w:rFonts w:ascii="Arial" w:hAnsi="Arial" w:cs="Arial"/>
                <w:sz w:val="28"/>
                <w:szCs w:val="28"/>
              </w:rPr>
              <w:t>Anbudsförfrågan</w:t>
            </w:r>
          </w:p>
          <w:p w14:paraId="77A53DB5" w14:textId="77777777" w:rsidR="005C0CF3" w:rsidRPr="00EC41E1" w:rsidRDefault="005C0CF3" w:rsidP="00F01031">
            <w:pPr>
              <w:rPr>
                <w:rFonts w:ascii="Arial" w:hAnsi="Arial" w:cs="Arial"/>
                <w:sz w:val="28"/>
                <w:szCs w:val="28"/>
              </w:rPr>
            </w:pPr>
          </w:p>
        </w:tc>
        <w:tc>
          <w:tcPr>
            <w:tcW w:w="6917" w:type="dxa"/>
          </w:tcPr>
          <w:p w14:paraId="193D44B0" w14:textId="2DE6B64A" w:rsidR="005C0CF3" w:rsidRPr="00EC41E1" w:rsidRDefault="005C0CF3" w:rsidP="00F01031">
            <w:pPr>
              <w:rPr>
                <w:rFonts w:ascii="Arial" w:hAnsi="Arial" w:cs="Arial"/>
                <w:sz w:val="28"/>
                <w:szCs w:val="28"/>
              </w:rPr>
            </w:pPr>
            <w:r w:rsidRPr="00EC41E1">
              <w:rPr>
                <w:rFonts w:ascii="Arial" w:hAnsi="Arial" w:cs="Arial"/>
                <w:sz w:val="28"/>
                <w:szCs w:val="28"/>
              </w:rPr>
              <w:t>Innebörden av anbudsförfrågan, offertförfrågan och förfrågningsunderlag är desamma i denna skrift</w:t>
            </w:r>
            <w:r w:rsidR="0011504D" w:rsidRPr="00EC41E1">
              <w:rPr>
                <w:rFonts w:ascii="Arial" w:hAnsi="Arial" w:cs="Arial"/>
                <w:sz w:val="28"/>
                <w:szCs w:val="28"/>
              </w:rPr>
              <w:t>.</w:t>
            </w:r>
            <w:r w:rsidRPr="00EC41E1">
              <w:rPr>
                <w:rFonts w:ascii="Arial" w:hAnsi="Arial" w:cs="Arial"/>
                <w:sz w:val="28"/>
                <w:szCs w:val="28"/>
              </w:rPr>
              <w:t xml:space="preserve"> Dokument som beskriver vad som köps, vilka krav som ställs på det som köps, hur anbud ska lämnas och hur jämförelsen av anbuden kommer att ske.</w:t>
            </w:r>
          </w:p>
        </w:tc>
      </w:tr>
      <w:tr w:rsidR="005C0CF3" w:rsidRPr="00EC41E1" w14:paraId="01A01E18" w14:textId="77777777" w:rsidTr="00EC41E1">
        <w:tblPrEx>
          <w:jc w:val="center"/>
        </w:tblPrEx>
        <w:trPr>
          <w:jc w:val="center"/>
        </w:trPr>
        <w:tc>
          <w:tcPr>
            <w:tcW w:w="2723" w:type="dxa"/>
          </w:tcPr>
          <w:p w14:paraId="0FF2E237" w14:textId="77777777" w:rsidR="005C0CF3" w:rsidRPr="00EC41E1" w:rsidRDefault="005C0CF3" w:rsidP="00F01031">
            <w:pPr>
              <w:rPr>
                <w:rFonts w:ascii="Arial" w:hAnsi="Arial" w:cs="Arial"/>
                <w:sz w:val="28"/>
                <w:szCs w:val="28"/>
              </w:rPr>
            </w:pPr>
            <w:r w:rsidRPr="00EC41E1">
              <w:rPr>
                <w:rFonts w:ascii="Arial" w:hAnsi="Arial" w:cs="Arial"/>
                <w:sz w:val="28"/>
                <w:szCs w:val="28"/>
              </w:rPr>
              <w:t>Arbetsledare</w:t>
            </w:r>
          </w:p>
        </w:tc>
        <w:tc>
          <w:tcPr>
            <w:tcW w:w="6917" w:type="dxa"/>
          </w:tcPr>
          <w:p w14:paraId="73DD089B" w14:textId="77777777" w:rsidR="005C0CF3" w:rsidRPr="00EC41E1" w:rsidRDefault="005C0CF3" w:rsidP="00F01031">
            <w:pPr>
              <w:rPr>
                <w:rFonts w:ascii="Arial" w:hAnsi="Arial" w:cs="Arial"/>
                <w:sz w:val="28"/>
                <w:szCs w:val="28"/>
              </w:rPr>
            </w:pPr>
            <w:r w:rsidRPr="00EC41E1">
              <w:rPr>
                <w:rFonts w:ascii="Arial" w:hAnsi="Arial" w:cs="Arial"/>
                <w:sz w:val="28"/>
                <w:szCs w:val="28"/>
              </w:rPr>
              <w:t>Arbetsledande befattning på en byggarbetsplats. Ansvarig arbetsledare skall enligt bygglagstiftning och avtal ha viss kompetens för bland annat arbeten med betong, stål och murverk. I äldre lagstiftning var ansvarig arbetsledare ansvarig för att byggnadsarbetena utfördes enligt gällande bygglagstiftning och fastställda handlingar.</w:t>
            </w:r>
          </w:p>
        </w:tc>
      </w:tr>
      <w:tr w:rsidR="005C0CF3" w:rsidRPr="00EC41E1" w14:paraId="4CA6CFBC" w14:textId="77777777" w:rsidTr="00EC41E1">
        <w:tblPrEx>
          <w:jc w:val="center"/>
        </w:tblPrEx>
        <w:trPr>
          <w:jc w:val="center"/>
        </w:trPr>
        <w:tc>
          <w:tcPr>
            <w:tcW w:w="2723" w:type="dxa"/>
          </w:tcPr>
          <w:p w14:paraId="76AF34E4" w14:textId="77777777" w:rsidR="005C0CF3" w:rsidRPr="00EC41E1" w:rsidRDefault="005C0CF3" w:rsidP="00F01031">
            <w:pPr>
              <w:rPr>
                <w:rFonts w:ascii="Arial" w:hAnsi="Arial" w:cs="Arial"/>
                <w:sz w:val="28"/>
                <w:szCs w:val="28"/>
              </w:rPr>
            </w:pPr>
            <w:r w:rsidRPr="00EC41E1">
              <w:rPr>
                <w:rFonts w:ascii="Arial" w:hAnsi="Arial" w:cs="Arial"/>
                <w:sz w:val="28"/>
                <w:szCs w:val="28"/>
              </w:rPr>
              <w:lastRenderedPageBreak/>
              <w:t>Avropa</w:t>
            </w:r>
          </w:p>
        </w:tc>
        <w:tc>
          <w:tcPr>
            <w:tcW w:w="6917" w:type="dxa"/>
          </w:tcPr>
          <w:p w14:paraId="3A8CF52F" w14:textId="77777777" w:rsidR="005C0CF3" w:rsidRPr="00EC41E1" w:rsidRDefault="005C0CF3" w:rsidP="00F01031">
            <w:pPr>
              <w:rPr>
                <w:rFonts w:ascii="Arial" w:hAnsi="Arial" w:cs="Arial"/>
                <w:sz w:val="28"/>
                <w:szCs w:val="28"/>
              </w:rPr>
            </w:pPr>
            <w:r w:rsidRPr="00EC41E1">
              <w:rPr>
                <w:rFonts w:ascii="Arial" w:hAnsi="Arial" w:cs="Arial"/>
                <w:sz w:val="28"/>
                <w:szCs w:val="28"/>
              </w:rPr>
              <w:t>Beställning av en vara, tjänst eller ett arbete med hänvisning till ett ramavtal.</w:t>
            </w:r>
          </w:p>
        </w:tc>
      </w:tr>
      <w:tr w:rsidR="005C0CF3" w:rsidRPr="00EC41E1" w14:paraId="60AFCD26" w14:textId="77777777" w:rsidTr="00EC41E1">
        <w:tblPrEx>
          <w:jc w:val="center"/>
        </w:tblPrEx>
        <w:trPr>
          <w:jc w:val="center"/>
        </w:trPr>
        <w:tc>
          <w:tcPr>
            <w:tcW w:w="2723" w:type="dxa"/>
          </w:tcPr>
          <w:p w14:paraId="367C39F6" w14:textId="77777777" w:rsidR="005C0CF3" w:rsidRPr="00EC41E1" w:rsidRDefault="005C0CF3" w:rsidP="00F01031">
            <w:pPr>
              <w:rPr>
                <w:rFonts w:ascii="Arial" w:hAnsi="Arial" w:cs="Arial"/>
                <w:sz w:val="28"/>
                <w:szCs w:val="28"/>
              </w:rPr>
            </w:pPr>
            <w:r w:rsidRPr="00EC41E1">
              <w:rPr>
                <w:rFonts w:ascii="Arial" w:hAnsi="Arial" w:cs="Arial"/>
                <w:sz w:val="28"/>
                <w:szCs w:val="28"/>
              </w:rPr>
              <w:t>Beställare</w:t>
            </w:r>
          </w:p>
        </w:tc>
        <w:tc>
          <w:tcPr>
            <w:tcW w:w="6917" w:type="dxa"/>
          </w:tcPr>
          <w:p w14:paraId="56C863F7" w14:textId="77777777" w:rsidR="005C0CF3" w:rsidRPr="00EC41E1" w:rsidRDefault="005C0CF3" w:rsidP="00F01031">
            <w:pPr>
              <w:rPr>
                <w:rFonts w:ascii="Arial" w:hAnsi="Arial" w:cs="Arial"/>
                <w:sz w:val="28"/>
                <w:szCs w:val="28"/>
              </w:rPr>
            </w:pPr>
            <w:r w:rsidRPr="00EC41E1">
              <w:rPr>
                <w:rFonts w:ascii="Arial" w:hAnsi="Arial" w:cs="Arial"/>
                <w:sz w:val="28"/>
                <w:szCs w:val="28"/>
              </w:rPr>
              <w:t>Uppdragsgivare enligt förfrågningsunderlag, beställning eller kontrakt för konsult, entreprenör, leverantör eller uppdragstagare</w:t>
            </w:r>
          </w:p>
        </w:tc>
      </w:tr>
      <w:tr w:rsidR="005C0CF3" w:rsidRPr="00EC41E1" w14:paraId="5D816E60" w14:textId="77777777" w:rsidTr="00EC41E1">
        <w:tblPrEx>
          <w:jc w:val="center"/>
        </w:tblPrEx>
        <w:trPr>
          <w:jc w:val="center"/>
        </w:trPr>
        <w:tc>
          <w:tcPr>
            <w:tcW w:w="2723" w:type="dxa"/>
          </w:tcPr>
          <w:p w14:paraId="535E2383" w14:textId="77777777" w:rsidR="005C0CF3" w:rsidRPr="00EC41E1" w:rsidRDefault="005C0CF3" w:rsidP="00F01031">
            <w:pPr>
              <w:rPr>
                <w:rFonts w:ascii="Arial" w:hAnsi="Arial" w:cs="Arial"/>
                <w:sz w:val="28"/>
                <w:szCs w:val="28"/>
              </w:rPr>
            </w:pPr>
            <w:r w:rsidRPr="00EC41E1">
              <w:rPr>
                <w:rFonts w:ascii="Arial" w:hAnsi="Arial" w:cs="Arial"/>
                <w:sz w:val="28"/>
                <w:szCs w:val="28"/>
              </w:rPr>
              <w:t>BRF</w:t>
            </w:r>
          </w:p>
        </w:tc>
        <w:tc>
          <w:tcPr>
            <w:tcW w:w="6917" w:type="dxa"/>
          </w:tcPr>
          <w:p w14:paraId="5D854A54" w14:textId="77777777" w:rsidR="005C0CF3" w:rsidRPr="00EC41E1" w:rsidRDefault="005C0CF3" w:rsidP="00F01031">
            <w:pPr>
              <w:rPr>
                <w:rFonts w:ascii="Arial" w:hAnsi="Arial" w:cs="Arial"/>
                <w:sz w:val="28"/>
                <w:szCs w:val="28"/>
              </w:rPr>
            </w:pPr>
            <w:r w:rsidRPr="00EC41E1">
              <w:rPr>
                <w:rFonts w:ascii="Arial" w:hAnsi="Arial" w:cs="Arial"/>
                <w:sz w:val="28"/>
                <w:szCs w:val="28"/>
              </w:rPr>
              <w:t>Bostadsrättsförening</w:t>
            </w:r>
          </w:p>
        </w:tc>
      </w:tr>
      <w:tr w:rsidR="005C0CF3" w:rsidRPr="00EC41E1" w14:paraId="28891B37" w14:textId="77777777" w:rsidTr="00EC41E1">
        <w:tblPrEx>
          <w:jc w:val="center"/>
        </w:tblPrEx>
        <w:trPr>
          <w:jc w:val="center"/>
        </w:trPr>
        <w:tc>
          <w:tcPr>
            <w:tcW w:w="2723" w:type="dxa"/>
          </w:tcPr>
          <w:p w14:paraId="49744E5D" w14:textId="77777777" w:rsidR="005C0CF3" w:rsidRPr="00EC41E1" w:rsidRDefault="005C0CF3" w:rsidP="00F01031">
            <w:pPr>
              <w:rPr>
                <w:rFonts w:ascii="Arial" w:hAnsi="Arial" w:cs="Arial"/>
                <w:sz w:val="28"/>
                <w:szCs w:val="28"/>
              </w:rPr>
            </w:pPr>
            <w:r w:rsidRPr="00EC41E1">
              <w:rPr>
                <w:rFonts w:ascii="Arial" w:hAnsi="Arial" w:cs="Arial"/>
                <w:sz w:val="28"/>
                <w:szCs w:val="28"/>
              </w:rPr>
              <w:t>Byggherre</w:t>
            </w:r>
          </w:p>
        </w:tc>
        <w:tc>
          <w:tcPr>
            <w:tcW w:w="6917" w:type="dxa"/>
          </w:tcPr>
          <w:p w14:paraId="0DEF186F" w14:textId="77777777" w:rsidR="005C0CF3" w:rsidRPr="00EC41E1" w:rsidRDefault="005C0CF3" w:rsidP="00F01031">
            <w:pPr>
              <w:rPr>
                <w:rFonts w:ascii="Arial" w:hAnsi="Arial" w:cs="Arial"/>
                <w:sz w:val="28"/>
                <w:szCs w:val="28"/>
              </w:rPr>
            </w:pPr>
            <w:r w:rsidRPr="00EC41E1">
              <w:rPr>
                <w:rFonts w:ascii="Arial" w:hAnsi="Arial" w:cs="Arial"/>
                <w:sz w:val="28"/>
                <w:szCs w:val="28"/>
              </w:rPr>
              <w:t>Den som för egen räkning utför eller låter utföra mark-, byggnads-, installations-, styrnings- eller anläggningsarbete</w:t>
            </w:r>
          </w:p>
        </w:tc>
      </w:tr>
      <w:tr w:rsidR="005C0CF3" w:rsidRPr="00EC41E1" w14:paraId="7DF5BCE5" w14:textId="77777777" w:rsidTr="00EC41E1">
        <w:tblPrEx>
          <w:jc w:val="center"/>
        </w:tblPrEx>
        <w:trPr>
          <w:jc w:val="center"/>
        </w:trPr>
        <w:tc>
          <w:tcPr>
            <w:tcW w:w="2723" w:type="dxa"/>
          </w:tcPr>
          <w:p w14:paraId="2EE5CBFF" w14:textId="77777777" w:rsidR="005C0CF3" w:rsidRPr="00EC41E1" w:rsidRDefault="005C0CF3" w:rsidP="00F01031">
            <w:pPr>
              <w:rPr>
                <w:rFonts w:ascii="Arial" w:hAnsi="Arial" w:cs="Arial"/>
                <w:sz w:val="28"/>
                <w:szCs w:val="28"/>
              </w:rPr>
            </w:pPr>
            <w:r w:rsidRPr="00EC41E1">
              <w:rPr>
                <w:rFonts w:ascii="Arial" w:hAnsi="Arial" w:cs="Arial"/>
                <w:sz w:val="28"/>
                <w:szCs w:val="28"/>
              </w:rPr>
              <w:t>Entreprenad</w:t>
            </w:r>
          </w:p>
        </w:tc>
        <w:tc>
          <w:tcPr>
            <w:tcW w:w="6917" w:type="dxa"/>
          </w:tcPr>
          <w:p w14:paraId="40CFC643" w14:textId="77777777" w:rsidR="005C0CF3" w:rsidRPr="00EC41E1" w:rsidRDefault="005C0CF3" w:rsidP="00F01031">
            <w:pPr>
              <w:rPr>
                <w:rFonts w:ascii="Arial" w:hAnsi="Arial" w:cs="Arial"/>
                <w:sz w:val="28"/>
                <w:szCs w:val="28"/>
              </w:rPr>
            </w:pPr>
            <w:r w:rsidRPr="00EC41E1">
              <w:rPr>
                <w:rFonts w:ascii="Arial" w:hAnsi="Arial" w:cs="Arial"/>
                <w:sz w:val="28"/>
                <w:szCs w:val="28"/>
              </w:rPr>
              <w:t>Åtagande att på anvisad plats och enligt avtal med beställare utföra ett visst arbete</w:t>
            </w:r>
          </w:p>
        </w:tc>
      </w:tr>
      <w:tr w:rsidR="005C0CF3" w:rsidRPr="00EC41E1" w14:paraId="13750CA8" w14:textId="77777777" w:rsidTr="00EC41E1">
        <w:tblPrEx>
          <w:jc w:val="center"/>
        </w:tblPrEx>
        <w:trPr>
          <w:jc w:val="center"/>
        </w:trPr>
        <w:tc>
          <w:tcPr>
            <w:tcW w:w="2723" w:type="dxa"/>
          </w:tcPr>
          <w:p w14:paraId="575CA51C" w14:textId="77777777" w:rsidR="005C0CF3" w:rsidRPr="00EC41E1" w:rsidRDefault="005C0CF3" w:rsidP="00F01031">
            <w:pPr>
              <w:rPr>
                <w:rFonts w:ascii="Arial" w:hAnsi="Arial" w:cs="Arial"/>
                <w:sz w:val="28"/>
                <w:szCs w:val="28"/>
              </w:rPr>
            </w:pPr>
            <w:r w:rsidRPr="00EC41E1">
              <w:rPr>
                <w:rFonts w:ascii="Arial" w:hAnsi="Arial" w:cs="Arial"/>
                <w:sz w:val="28"/>
                <w:szCs w:val="28"/>
              </w:rPr>
              <w:t>Entreprenör</w:t>
            </w:r>
          </w:p>
        </w:tc>
        <w:tc>
          <w:tcPr>
            <w:tcW w:w="6917" w:type="dxa"/>
          </w:tcPr>
          <w:p w14:paraId="18371032" w14:textId="77777777" w:rsidR="005C0CF3" w:rsidRPr="00EC41E1" w:rsidRDefault="005C0CF3" w:rsidP="00F01031">
            <w:pPr>
              <w:rPr>
                <w:rFonts w:ascii="Arial" w:hAnsi="Arial" w:cs="Arial"/>
                <w:sz w:val="28"/>
                <w:szCs w:val="28"/>
              </w:rPr>
            </w:pPr>
            <w:r w:rsidRPr="00EC41E1">
              <w:rPr>
                <w:rFonts w:ascii="Arial" w:hAnsi="Arial" w:cs="Arial"/>
                <w:sz w:val="28"/>
                <w:szCs w:val="28"/>
              </w:rPr>
              <w:t>Den som åtagit sig en entreprenad</w:t>
            </w:r>
          </w:p>
        </w:tc>
      </w:tr>
      <w:tr w:rsidR="005C0CF3" w:rsidRPr="00EC41E1" w14:paraId="0FBC719D" w14:textId="77777777" w:rsidTr="00EC41E1">
        <w:tblPrEx>
          <w:jc w:val="center"/>
        </w:tblPrEx>
        <w:trPr>
          <w:jc w:val="center"/>
        </w:trPr>
        <w:tc>
          <w:tcPr>
            <w:tcW w:w="2723" w:type="dxa"/>
          </w:tcPr>
          <w:p w14:paraId="0C734F3E" w14:textId="77777777" w:rsidR="005C0CF3" w:rsidRPr="00EC41E1" w:rsidRDefault="005C0CF3" w:rsidP="00F01031">
            <w:pPr>
              <w:rPr>
                <w:rFonts w:ascii="Arial" w:hAnsi="Arial" w:cs="Arial"/>
                <w:sz w:val="28"/>
                <w:szCs w:val="28"/>
              </w:rPr>
            </w:pPr>
            <w:r w:rsidRPr="00EC41E1">
              <w:rPr>
                <w:rFonts w:ascii="Arial" w:hAnsi="Arial" w:cs="Arial"/>
                <w:sz w:val="28"/>
                <w:szCs w:val="28"/>
              </w:rPr>
              <w:t>Fri prövningsrätt av anbud</w:t>
            </w:r>
          </w:p>
        </w:tc>
        <w:tc>
          <w:tcPr>
            <w:tcW w:w="6917" w:type="dxa"/>
          </w:tcPr>
          <w:p w14:paraId="3EB3B891" w14:textId="77777777" w:rsidR="005C0CF3" w:rsidRPr="00EC41E1" w:rsidRDefault="005C0CF3" w:rsidP="00F01031">
            <w:pPr>
              <w:rPr>
                <w:rFonts w:ascii="Arial" w:hAnsi="Arial" w:cs="Arial"/>
                <w:sz w:val="28"/>
                <w:szCs w:val="28"/>
              </w:rPr>
            </w:pPr>
            <w:r w:rsidRPr="00EC41E1">
              <w:rPr>
                <w:rFonts w:ascii="Arial" w:hAnsi="Arial" w:cs="Arial"/>
                <w:sz w:val="28"/>
                <w:szCs w:val="28"/>
              </w:rPr>
              <w:t>Beställaren har frihet att välja vilket anbud hen anser vara bäst, samt om beställaren vill skriva avtal eller inte</w:t>
            </w:r>
          </w:p>
        </w:tc>
      </w:tr>
      <w:tr w:rsidR="00900891" w:rsidRPr="00EC41E1" w14:paraId="19ABFE6C" w14:textId="77777777" w:rsidTr="00EC41E1">
        <w:tblPrEx>
          <w:jc w:val="center"/>
        </w:tblPrEx>
        <w:trPr>
          <w:jc w:val="center"/>
        </w:trPr>
        <w:tc>
          <w:tcPr>
            <w:tcW w:w="2723" w:type="dxa"/>
          </w:tcPr>
          <w:p w14:paraId="7E1E5233" w14:textId="764C3BBD" w:rsidR="00900891" w:rsidRPr="00EC41E1" w:rsidRDefault="00900891" w:rsidP="00F01031">
            <w:pPr>
              <w:rPr>
                <w:rFonts w:ascii="Arial" w:hAnsi="Arial" w:cs="Arial"/>
                <w:sz w:val="28"/>
                <w:szCs w:val="28"/>
              </w:rPr>
            </w:pPr>
            <w:r w:rsidRPr="00EC41E1">
              <w:rPr>
                <w:rFonts w:ascii="Arial" w:hAnsi="Arial" w:cs="Arial"/>
                <w:sz w:val="28"/>
                <w:szCs w:val="28"/>
              </w:rPr>
              <w:t>Garantibesiktning</w:t>
            </w:r>
          </w:p>
        </w:tc>
        <w:tc>
          <w:tcPr>
            <w:tcW w:w="6917" w:type="dxa"/>
          </w:tcPr>
          <w:p w14:paraId="6C447792" w14:textId="65CD3F58" w:rsidR="00900891" w:rsidRPr="00EC41E1" w:rsidRDefault="00EC41E1" w:rsidP="00EC41E1">
            <w:pPr>
              <w:rPr>
                <w:rFonts w:ascii="Arial" w:hAnsi="Arial" w:cs="Arial"/>
                <w:sz w:val="28"/>
                <w:szCs w:val="28"/>
              </w:rPr>
            </w:pPr>
            <w:r w:rsidRPr="00EC41E1">
              <w:rPr>
                <w:rFonts w:ascii="Arial" w:hAnsi="Arial" w:cs="Arial"/>
                <w:sz w:val="28"/>
                <w:szCs w:val="28"/>
              </w:rPr>
              <w:t xml:space="preserve">Efter </w:t>
            </w:r>
            <w:r w:rsidRPr="00EC41E1">
              <w:rPr>
                <w:rFonts w:ascii="Arial" w:hAnsi="Arial" w:cs="Arial"/>
                <w:sz w:val="28"/>
                <w:szCs w:val="28"/>
              </w:rPr>
              <w:t>godkänd</w:t>
            </w:r>
            <w:r w:rsidRPr="00EC41E1">
              <w:rPr>
                <w:rFonts w:ascii="Arial" w:hAnsi="Arial" w:cs="Arial"/>
                <w:sz w:val="28"/>
                <w:szCs w:val="28"/>
              </w:rPr>
              <w:t xml:space="preserve"> slutbesiktning, </w:t>
            </w:r>
            <w:r w:rsidRPr="00EC41E1">
              <w:rPr>
                <w:rFonts w:ascii="Arial" w:hAnsi="Arial" w:cs="Arial"/>
                <w:sz w:val="28"/>
                <w:szCs w:val="28"/>
              </w:rPr>
              <w:t>börjar</w:t>
            </w:r>
            <w:r w:rsidRPr="00EC41E1">
              <w:rPr>
                <w:rFonts w:ascii="Arial" w:hAnsi="Arial" w:cs="Arial"/>
                <w:sz w:val="28"/>
                <w:szCs w:val="28"/>
              </w:rPr>
              <w:t xml:space="preserve"> garantitiden. Syftet med en garantibesiktning </w:t>
            </w:r>
            <w:r w:rsidRPr="00EC41E1">
              <w:rPr>
                <w:rFonts w:ascii="Arial" w:hAnsi="Arial" w:cs="Arial"/>
                <w:sz w:val="28"/>
                <w:szCs w:val="28"/>
              </w:rPr>
              <w:t>är</w:t>
            </w:r>
            <w:r w:rsidRPr="00EC41E1">
              <w:rPr>
                <w:rFonts w:ascii="Arial" w:hAnsi="Arial" w:cs="Arial"/>
                <w:sz w:val="28"/>
                <w:szCs w:val="28"/>
              </w:rPr>
              <w:t xml:space="preserve"> att </w:t>
            </w:r>
            <w:r w:rsidRPr="00EC41E1">
              <w:rPr>
                <w:rFonts w:ascii="Arial" w:hAnsi="Arial" w:cs="Arial"/>
                <w:sz w:val="28"/>
                <w:szCs w:val="28"/>
              </w:rPr>
              <w:t>undersöka</w:t>
            </w:r>
            <w:r w:rsidRPr="00EC41E1">
              <w:rPr>
                <w:rFonts w:ascii="Arial" w:hAnsi="Arial" w:cs="Arial"/>
                <w:sz w:val="28"/>
                <w:szCs w:val="28"/>
              </w:rPr>
              <w:t xml:space="preserve"> vilka fel och brister som uppkommit, eller visat sig, under garantitiden. Garantibesiktning </w:t>
            </w:r>
            <w:r w:rsidRPr="00EC41E1">
              <w:rPr>
                <w:rFonts w:ascii="Arial" w:hAnsi="Arial" w:cs="Arial"/>
                <w:sz w:val="28"/>
                <w:szCs w:val="28"/>
              </w:rPr>
              <w:t>påkallas</w:t>
            </w:r>
            <w:r w:rsidRPr="00EC41E1">
              <w:rPr>
                <w:rFonts w:ascii="Arial" w:hAnsi="Arial" w:cs="Arial"/>
                <w:sz w:val="28"/>
                <w:szCs w:val="28"/>
              </w:rPr>
              <w:t xml:space="preserve"> av </w:t>
            </w:r>
            <w:r w:rsidRPr="00EC41E1">
              <w:rPr>
                <w:rFonts w:ascii="Arial" w:hAnsi="Arial" w:cs="Arial"/>
                <w:sz w:val="28"/>
                <w:szCs w:val="28"/>
              </w:rPr>
              <w:t>beställaren</w:t>
            </w:r>
            <w:r w:rsidRPr="00EC41E1">
              <w:rPr>
                <w:rFonts w:ascii="Arial" w:hAnsi="Arial" w:cs="Arial"/>
                <w:sz w:val="28"/>
                <w:szCs w:val="28"/>
              </w:rPr>
              <w:t xml:space="preserve"> och </w:t>
            </w:r>
            <w:r w:rsidRPr="00EC41E1">
              <w:rPr>
                <w:rFonts w:ascii="Arial" w:hAnsi="Arial" w:cs="Arial"/>
                <w:sz w:val="28"/>
                <w:szCs w:val="28"/>
              </w:rPr>
              <w:t>måste</w:t>
            </w:r>
            <w:r w:rsidRPr="00EC41E1">
              <w:rPr>
                <w:rFonts w:ascii="Arial" w:hAnsi="Arial" w:cs="Arial"/>
                <w:sz w:val="28"/>
                <w:szCs w:val="28"/>
              </w:rPr>
              <w:t xml:space="preserve"> </w:t>
            </w:r>
            <w:r w:rsidRPr="00EC41E1">
              <w:rPr>
                <w:rFonts w:ascii="Arial" w:hAnsi="Arial" w:cs="Arial"/>
                <w:sz w:val="28"/>
                <w:szCs w:val="28"/>
              </w:rPr>
              <w:t>utföras innan garantitiden går ut</w:t>
            </w:r>
          </w:p>
        </w:tc>
      </w:tr>
      <w:tr w:rsidR="005C0CF3" w:rsidRPr="00EC41E1" w14:paraId="5AB3C7F7" w14:textId="77777777" w:rsidTr="00EC41E1">
        <w:tblPrEx>
          <w:jc w:val="center"/>
        </w:tblPrEx>
        <w:trPr>
          <w:jc w:val="center"/>
        </w:trPr>
        <w:tc>
          <w:tcPr>
            <w:tcW w:w="2723" w:type="dxa"/>
          </w:tcPr>
          <w:p w14:paraId="4B5F4CD5" w14:textId="77777777" w:rsidR="005C0CF3" w:rsidRPr="00EC41E1" w:rsidRDefault="005C0CF3" w:rsidP="00F01031">
            <w:pPr>
              <w:rPr>
                <w:rFonts w:ascii="Arial" w:hAnsi="Arial" w:cs="Arial"/>
                <w:sz w:val="28"/>
                <w:szCs w:val="28"/>
              </w:rPr>
            </w:pPr>
            <w:r w:rsidRPr="00EC41E1">
              <w:rPr>
                <w:rFonts w:ascii="Arial" w:hAnsi="Arial" w:cs="Arial"/>
                <w:sz w:val="28"/>
                <w:szCs w:val="28"/>
              </w:rPr>
              <w:t>Generalentreprenad</w:t>
            </w:r>
          </w:p>
        </w:tc>
        <w:tc>
          <w:tcPr>
            <w:tcW w:w="6917" w:type="dxa"/>
          </w:tcPr>
          <w:p w14:paraId="22135515" w14:textId="77777777" w:rsidR="005C0CF3" w:rsidRPr="00EC41E1" w:rsidRDefault="005C0CF3" w:rsidP="00F01031">
            <w:pPr>
              <w:rPr>
                <w:rFonts w:ascii="Arial" w:hAnsi="Arial" w:cs="Arial"/>
                <w:sz w:val="28"/>
                <w:szCs w:val="28"/>
              </w:rPr>
            </w:pPr>
            <w:r w:rsidRPr="00EC41E1">
              <w:rPr>
                <w:rFonts w:ascii="Arial" w:hAnsi="Arial" w:cs="Arial"/>
                <w:sz w:val="28"/>
                <w:szCs w:val="28"/>
              </w:rPr>
              <w:t>Entreprenadform där en enda entreprenör står i direkt avtalsförhållande till beställaren men beställaren utför projekteringen (TNC 95)</w:t>
            </w:r>
          </w:p>
        </w:tc>
      </w:tr>
      <w:tr w:rsidR="005C0CF3" w:rsidRPr="00EC41E1" w14:paraId="0F7BEBA4" w14:textId="77777777" w:rsidTr="00EC41E1">
        <w:tblPrEx>
          <w:jc w:val="center"/>
        </w:tblPrEx>
        <w:trPr>
          <w:jc w:val="center"/>
        </w:trPr>
        <w:tc>
          <w:tcPr>
            <w:tcW w:w="2723" w:type="dxa"/>
          </w:tcPr>
          <w:p w14:paraId="3E0B378E" w14:textId="77777777" w:rsidR="005C0CF3" w:rsidRPr="00EC41E1" w:rsidRDefault="005C0CF3" w:rsidP="00F01031">
            <w:pPr>
              <w:rPr>
                <w:rFonts w:ascii="Arial" w:hAnsi="Arial" w:cs="Arial"/>
                <w:sz w:val="28"/>
                <w:szCs w:val="28"/>
              </w:rPr>
            </w:pPr>
            <w:r w:rsidRPr="00EC41E1">
              <w:rPr>
                <w:rFonts w:ascii="Arial" w:hAnsi="Arial" w:cs="Arial"/>
                <w:sz w:val="28"/>
                <w:szCs w:val="28"/>
              </w:rPr>
              <w:t>Handla upp/ upphandling</w:t>
            </w:r>
          </w:p>
        </w:tc>
        <w:tc>
          <w:tcPr>
            <w:tcW w:w="6917" w:type="dxa"/>
          </w:tcPr>
          <w:p w14:paraId="4F5F20D8" w14:textId="77777777" w:rsidR="005C0CF3" w:rsidRPr="00EC41E1" w:rsidRDefault="005C0CF3" w:rsidP="00F01031">
            <w:pPr>
              <w:rPr>
                <w:rFonts w:ascii="Arial" w:hAnsi="Arial" w:cs="Arial"/>
                <w:sz w:val="28"/>
                <w:szCs w:val="28"/>
              </w:rPr>
            </w:pPr>
            <w:r w:rsidRPr="00EC41E1">
              <w:rPr>
                <w:rFonts w:ascii="Arial" w:hAnsi="Arial" w:cs="Arial"/>
                <w:sz w:val="28"/>
                <w:szCs w:val="28"/>
              </w:rPr>
              <w:t>Köpprocess som i allmänhet inleds med inbjudan att lämna anbud och avslutas med ingående av avtal</w:t>
            </w:r>
          </w:p>
        </w:tc>
      </w:tr>
      <w:tr w:rsidR="005C0CF3" w:rsidRPr="00EC41E1" w14:paraId="349C0175" w14:textId="77777777" w:rsidTr="00EC41E1">
        <w:tblPrEx>
          <w:jc w:val="center"/>
        </w:tblPrEx>
        <w:trPr>
          <w:jc w:val="center"/>
        </w:trPr>
        <w:tc>
          <w:tcPr>
            <w:tcW w:w="2723" w:type="dxa"/>
          </w:tcPr>
          <w:p w14:paraId="200BBF02" w14:textId="77777777" w:rsidR="005C0CF3" w:rsidRPr="00EC41E1" w:rsidRDefault="005C0CF3" w:rsidP="00F01031">
            <w:pPr>
              <w:rPr>
                <w:rFonts w:ascii="Arial" w:hAnsi="Arial" w:cs="Arial"/>
                <w:sz w:val="28"/>
                <w:szCs w:val="28"/>
              </w:rPr>
            </w:pPr>
            <w:r w:rsidRPr="00EC41E1">
              <w:rPr>
                <w:rFonts w:ascii="Arial" w:hAnsi="Arial" w:cs="Arial"/>
                <w:sz w:val="28"/>
                <w:szCs w:val="28"/>
              </w:rPr>
              <w:t>Heta arbeten</w:t>
            </w:r>
          </w:p>
        </w:tc>
        <w:tc>
          <w:tcPr>
            <w:tcW w:w="6917" w:type="dxa"/>
          </w:tcPr>
          <w:p w14:paraId="7DAB6DB0" w14:textId="77777777" w:rsidR="005C0CF3" w:rsidRPr="00EC41E1" w:rsidRDefault="005C0CF3" w:rsidP="00F01031">
            <w:pPr>
              <w:rPr>
                <w:rFonts w:ascii="Arial" w:hAnsi="Arial" w:cs="Arial"/>
                <w:sz w:val="28"/>
                <w:szCs w:val="28"/>
              </w:rPr>
            </w:pPr>
            <w:r w:rsidRPr="00EC41E1">
              <w:rPr>
                <w:rFonts w:ascii="Arial" w:hAnsi="Arial" w:cs="Arial"/>
                <w:sz w:val="28"/>
                <w:szCs w:val="28"/>
              </w:rPr>
              <w:t>Arbeten som medför uppvärmning eller gnistbildning. Dessa arbeten ställer krav på särskilt utbildad personal.</w:t>
            </w:r>
          </w:p>
        </w:tc>
      </w:tr>
      <w:tr w:rsidR="005C0CF3" w:rsidRPr="00EC41E1" w14:paraId="17FB73B9" w14:textId="77777777" w:rsidTr="00EC41E1">
        <w:tblPrEx>
          <w:jc w:val="center"/>
        </w:tblPrEx>
        <w:trPr>
          <w:jc w:val="center"/>
        </w:trPr>
        <w:tc>
          <w:tcPr>
            <w:tcW w:w="2723" w:type="dxa"/>
          </w:tcPr>
          <w:p w14:paraId="51BE3374" w14:textId="77777777" w:rsidR="005C0CF3" w:rsidRPr="00EC41E1" w:rsidRDefault="005C0CF3" w:rsidP="00F01031">
            <w:pPr>
              <w:rPr>
                <w:rFonts w:ascii="Arial" w:hAnsi="Arial" w:cs="Arial"/>
                <w:sz w:val="28"/>
                <w:szCs w:val="28"/>
              </w:rPr>
            </w:pPr>
            <w:r w:rsidRPr="00EC41E1">
              <w:rPr>
                <w:rFonts w:ascii="Arial" w:hAnsi="Arial" w:cs="Arial"/>
                <w:sz w:val="28"/>
                <w:szCs w:val="28"/>
              </w:rPr>
              <w:t>Kontrollplan</w:t>
            </w:r>
          </w:p>
        </w:tc>
        <w:tc>
          <w:tcPr>
            <w:tcW w:w="6917" w:type="dxa"/>
          </w:tcPr>
          <w:p w14:paraId="08C8BCB0" w14:textId="77777777" w:rsidR="005C0CF3" w:rsidRPr="00EC41E1" w:rsidRDefault="005C0CF3" w:rsidP="00F01031">
            <w:pPr>
              <w:rPr>
                <w:rFonts w:ascii="Arial" w:hAnsi="Arial" w:cs="Arial"/>
                <w:sz w:val="28"/>
                <w:szCs w:val="28"/>
              </w:rPr>
            </w:pPr>
            <w:r w:rsidRPr="00EC41E1">
              <w:rPr>
                <w:rFonts w:ascii="Arial" w:hAnsi="Arial" w:cs="Arial"/>
                <w:sz w:val="28"/>
                <w:szCs w:val="28"/>
              </w:rPr>
              <w:t>Upprättas av projektörer och entreprenör i syfte att åstadkomma erforderlig kvalitetssäkring av projekterings- och byggnadsarbetena. Det upprättas även en kontrollplan av kvalitetsansvarig enligt PBL på uppdrag av byggherren. Planen innehåller kontrollmoment som är väsentliga ur samhällets och byggherrens perspektiv.</w:t>
            </w:r>
          </w:p>
        </w:tc>
      </w:tr>
      <w:tr w:rsidR="005C0CF3" w:rsidRPr="00EC41E1" w14:paraId="4AC7CF9F" w14:textId="77777777" w:rsidTr="00EC41E1">
        <w:tblPrEx>
          <w:jc w:val="center"/>
        </w:tblPrEx>
        <w:trPr>
          <w:jc w:val="center"/>
        </w:trPr>
        <w:tc>
          <w:tcPr>
            <w:tcW w:w="2723" w:type="dxa"/>
          </w:tcPr>
          <w:p w14:paraId="24933422" w14:textId="77777777" w:rsidR="005C0CF3" w:rsidRPr="00EC41E1" w:rsidRDefault="005C0CF3" w:rsidP="00F01031">
            <w:pPr>
              <w:rPr>
                <w:rFonts w:ascii="Arial" w:hAnsi="Arial" w:cs="Arial"/>
                <w:sz w:val="28"/>
                <w:szCs w:val="28"/>
              </w:rPr>
            </w:pPr>
            <w:r w:rsidRPr="00EC41E1">
              <w:rPr>
                <w:rFonts w:ascii="Arial" w:hAnsi="Arial" w:cs="Arial"/>
                <w:sz w:val="28"/>
                <w:szCs w:val="28"/>
              </w:rPr>
              <w:t>Kvalitetsansvarig</w:t>
            </w:r>
          </w:p>
        </w:tc>
        <w:tc>
          <w:tcPr>
            <w:tcW w:w="6917" w:type="dxa"/>
          </w:tcPr>
          <w:p w14:paraId="3E43D178" w14:textId="77777777" w:rsidR="005C0CF3" w:rsidRPr="00EC41E1" w:rsidRDefault="005C0CF3" w:rsidP="00F01031">
            <w:pPr>
              <w:rPr>
                <w:rFonts w:ascii="Arial" w:hAnsi="Arial" w:cs="Arial"/>
                <w:sz w:val="28"/>
                <w:szCs w:val="28"/>
              </w:rPr>
            </w:pPr>
            <w:r w:rsidRPr="00EC41E1">
              <w:rPr>
                <w:rFonts w:ascii="Arial" w:hAnsi="Arial" w:cs="Arial"/>
                <w:sz w:val="28"/>
                <w:szCs w:val="28"/>
              </w:rPr>
              <w:t>I de flesta verksamheter finns någon som är utsedd till ansvarig för att kontrollera kvaliteten. Kvalitetsansvarig enligt PBL utses av byggherren och godkänns av byggnadsnämnden med uppgift att svara för att fastställd kontrollplan följs.</w:t>
            </w:r>
          </w:p>
        </w:tc>
      </w:tr>
      <w:tr w:rsidR="005C0CF3" w:rsidRPr="00EC41E1" w14:paraId="15EEE388" w14:textId="77777777" w:rsidTr="00EC41E1">
        <w:tblPrEx>
          <w:jc w:val="center"/>
        </w:tblPrEx>
        <w:trPr>
          <w:jc w:val="center"/>
        </w:trPr>
        <w:tc>
          <w:tcPr>
            <w:tcW w:w="2723" w:type="dxa"/>
          </w:tcPr>
          <w:p w14:paraId="6E74D73B" w14:textId="77777777" w:rsidR="005C0CF3" w:rsidRPr="00EC41E1" w:rsidRDefault="005C0CF3" w:rsidP="00F01031">
            <w:pPr>
              <w:rPr>
                <w:rFonts w:ascii="Arial" w:hAnsi="Arial" w:cs="Arial"/>
                <w:sz w:val="28"/>
                <w:szCs w:val="28"/>
              </w:rPr>
            </w:pPr>
            <w:r w:rsidRPr="00EC41E1">
              <w:rPr>
                <w:rFonts w:ascii="Arial" w:hAnsi="Arial" w:cs="Arial"/>
                <w:sz w:val="28"/>
                <w:szCs w:val="28"/>
              </w:rPr>
              <w:t>Livscykelkostnad (LCC)</w:t>
            </w:r>
          </w:p>
        </w:tc>
        <w:tc>
          <w:tcPr>
            <w:tcW w:w="6917" w:type="dxa"/>
          </w:tcPr>
          <w:p w14:paraId="1371F5C9" w14:textId="77777777" w:rsidR="005C0CF3" w:rsidRPr="00EC41E1" w:rsidRDefault="005C0CF3" w:rsidP="00F01031">
            <w:pPr>
              <w:rPr>
                <w:rFonts w:ascii="Arial" w:hAnsi="Arial" w:cs="Arial"/>
                <w:sz w:val="28"/>
                <w:szCs w:val="28"/>
              </w:rPr>
            </w:pPr>
            <w:r w:rsidRPr="00EC41E1">
              <w:rPr>
                <w:rFonts w:ascii="Arial" w:hAnsi="Arial" w:cs="Arial"/>
                <w:sz w:val="28"/>
                <w:szCs w:val="28"/>
              </w:rPr>
              <w:t>Total kostnad som uppstår under en produkts livscykel. Exempel på sådana kostnader är de som uppstår i samband med anskaffning, underhåll och avveckling. Livscykelkostnaden kan beräknas som ett nuvärde av samtliga dessa kostnader. Kommentar: LCC kan användas för utvärdering av olika alternativ vid utveckling, anbudsgivning, konstruktion eller underhåll av produkten under dess livslängd.</w:t>
            </w:r>
          </w:p>
        </w:tc>
      </w:tr>
      <w:tr w:rsidR="005C0CF3" w:rsidRPr="00EC41E1" w14:paraId="608AA079" w14:textId="77777777" w:rsidTr="00EC41E1">
        <w:tblPrEx>
          <w:jc w:val="center"/>
        </w:tblPrEx>
        <w:trPr>
          <w:jc w:val="center"/>
        </w:trPr>
        <w:tc>
          <w:tcPr>
            <w:tcW w:w="2723" w:type="dxa"/>
          </w:tcPr>
          <w:p w14:paraId="089BA523" w14:textId="77777777" w:rsidR="005C0CF3" w:rsidRPr="00EC41E1" w:rsidRDefault="005C0CF3" w:rsidP="00F01031">
            <w:pPr>
              <w:rPr>
                <w:rFonts w:ascii="Arial" w:hAnsi="Arial" w:cs="Arial"/>
                <w:sz w:val="28"/>
                <w:szCs w:val="28"/>
              </w:rPr>
            </w:pPr>
            <w:r w:rsidRPr="00EC41E1">
              <w:rPr>
                <w:rFonts w:ascii="Arial" w:hAnsi="Arial" w:cs="Arial"/>
                <w:sz w:val="28"/>
                <w:szCs w:val="28"/>
              </w:rPr>
              <w:t>Miljöledningssystem</w:t>
            </w:r>
          </w:p>
        </w:tc>
        <w:tc>
          <w:tcPr>
            <w:tcW w:w="6917" w:type="dxa"/>
          </w:tcPr>
          <w:p w14:paraId="561AE331" w14:textId="77777777" w:rsidR="005C0CF3" w:rsidRPr="00EC41E1" w:rsidRDefault="005C0CF3" w:rsidP="00F01031">
            <w:pPr>
              <w:rPr>
                <w:rFonts w:ascii="Arial" w:hAnsi="Arial" w:cs="Arial"/>
                <w:sz w:val="28"/>
                <w:szCs w:val="28"/>
              </w:rPr>
            </w:pPr>
            <w:r w:rsidRPr="00EC41E1">
              <w:rPr>
                <w:rFonts w:ascii="Arial" w:hAnsi="Arial" w:cs="Arial"/>
                <w:sz w:val="28"/>
                <w:szCs w:val="28"/>
              </w:rPr>
              <w:t>Den del av det övergripande ledningssystemet som omfattar organisationsstruktur, planering, ansvar, praxis, rutiner, processer och resurser för att utveckla, införa, uppfylla, revidera och underhålla miljöpolicyn (SS-EN ISO 14001:2004)</w:t>
            </w:r>
          </w:p>
        </w:tc>
      </w:tr>
      <w:tr w:rsidR="005C0CF3" w:rsidRPr="00EC41E1" w14:paraId="545080B3" w14:textId="77777777" w:rsidTr="00EC41E1">
        <w:tblPrEx>
          <w:jc w:val="center"/>
        </w:tblPrEx>
        <w:trPr>
          <w:jc w:val="center"/>
        </w:trPr>
        <w:tc>
          <w:tcPr>
            <w:tcW w:w="2723" w:type="dxa"/>
          </w:tcPr>
          <w:p w14:paraId="413B1B59" w14:textId="77777777" w:rsidR="005C0CF3" w:rsidRPr="00EC41E1" w:rsidRDefault="005C0CF3" w:rsidP="00F01031">
            <w:pPr>
              <w:rPr>
                <w:rFonts w:ascii="Arial" w:hAnsi="Arial" w:cs="Arial"/>
                <w:sz w:val="28"/>
                <w:szCs w:val="28"/>
              </w:rPr>
            </w:pPr>
            <w:r w:rsidRPr="00EC41E1">
              <w:rPr>
                <w:rFonts w:ascii="Arial" w:hAnsi="Arial" w:cs="Arial"/>
                <w:sz w:val="28"/>
                <w:szCs w:val="28"/>
              </w:rPr>
              <w:t>Miljöpolicy</w:t>
            </w:r>
          </w:p>
        </w:tc>
        <w:tc>
          <w:tcPr>
            <w:tcW w:w="6917" w:type="dxa"/>
          </w:tcPr>
          <w:p w14:paraId="1394F38F" w14:textId="77777777" w:rsidR="005C0CF3" w:rsidRPr="00EC41E1" w:rsidRDefault="005C0CF3" w:rsidP="00F01031">
            <w:pPr>
              <w:rPr>
                <w:rFonts w:ascii="Arial" w:hAnsi="Arial" w:cs="Arial"/>
                <w:sz w:val="28"/>
                <w:szCs w:val="28"/>
              </w:rPr>
            </w:pPr>
            <w:r w:rsidRPr="00EC41E1">
              <w:rPr>
                <w:rFonts w:ascii="Arial" w:hAnsi="Arial" w:cs="Arial"/>
                <w:sz w:val="28"/>
                <w:szCs w:val="28"/>
              </w:rPr>
              <w:t>Uttalande av en organisation om sina intentioner och principer för den egna totala miljöprestanda som utgör grunden för åtgärder och definierar de övergripande miljömålen och de detaljerade miljömålen (SS-EN ISO 14001:2004)</w:t>
            </w:r>
          </w:p>
        </w:tc>
      </w:tr>
      <w:tr w:rsidR="005C0CF3" w:rsidRPr="00EC41E1" w14:paraId="27C0EF6D" w14:textId="77777777" w:rsidTr="00EC41E1">
        <w:tblPrEx>
          <w:jc w:val="center"/>
        </w:tblPrEx>
        <w:trPr>
          <w:jc w:val="center"/>
        </w:trPr>
        <w:tc>
          <w:tcPr>
            <w:tcW w:w="2723" w:type="dxa"/>
          </w:tcPr>
          <w:p w14:paraId="2F66455F" w14:textId="77777777" w:rsidR="005C0CF3" w:rsidRPr="00EC41E1" w:rsidRDefault="005C0CF3" w:rsidP="00F01031">
            <w:pPr>
              <w:rPr>
                <w:rFonts w:ascii="Arial" w:hAnsi="Arial" w:cs="Arial"/>
                <w:sz w:val="28"/>
                <w:szCs w:val="28"/>
              </w:rPr>
            </w:pPr>
            <w:r w:rsidRPr="00EC41E1">
              <w:rPr>
                <w:rFonts w:ascii="Arial" w:hAnsi="Arial" w:cs="Arial"/>
                <w:sz w:val="28"/>
                <w:szCs w:val="28"/>
              </w:rPr>
              <w:t>Platschef</w:t>
            </w:r>
          </w:p>
        </w:tc>
        <w:tc>
          <w:tcPr>
            <w:tcW w:w="6917" w:type="dxa"/>
          </w:tcPr>
          <w:p w14:paraId="01800809" w14:textId="77777777" w:rsidR="005C0CF3" w:rsidRPr="00EC41E1" w:rsidRDefault="005C0CF3" w:rsidP="00F01031">
            <w:pPr>
              <w:rPr>
                <w:rFonts w:ascii="Arial" w:hAnsi="Arial" w:cs="Arial"/>
                <w:sz w:val="28"/>
                <w:szCs w:val="28"/>
              </w:rPr>
            </w:pPr>
            <w:r w:rsidRPr="00EC41E1">
              <w:rPr>
                <w:rFonts w:ascii="Arial" w:hAnsi="Arial" w:cs="Arial"/>
                <w:sz w:val="28"/>
                <w:szCs w:val="28"/>
              </w:rPr>
              <w:t>Ansvarig för produktionen på en byggarbetsplats. Personen är oftast underställd en arbetschef (eventuellt projekt- eller entreprenadingenjör) och har under sig arbetsledare, utsättare. Ansvarar för arbetsledarna.</w:t>
            </w:r>
          </w:p>
        </w:tc>
      </w:tr>
      <w:tr w:rsidR="005C0CF3" w:rsidRPr="00EC41E1" w14:paraId="21233916" w14:textId="77777777" w:rsidTr="00EC41E1">
        <w:tblPrEx>
          <w:jc w:val="center"/>
        </w:tblPrEx>
        <w:trPr>
          <w:jc w:val="center"/>
        </w:trPr>
        <w:tc>
          <w:tcPr>
            <w:tcW w:w="2723" w:type="dxa"/>
          </w:tcPr>
          <w:p w14:paraId="2FADFE3E" w14:textId="77777777" w:rsidR="005C0CF3" w:rsidRPr="00EC41E1" w:rsidRDefault="005C0CF3" w:rsidP="00F01031">
            <w:pPr>
              <w:rPr>
                <w:rFonts w:ascii="Arial" w:hAnsi="Arial" w:cs="Arial"/>
                <w:sz w:val="28"/>
                <w:szCs w:val="28"/>
              </w:rPr>
            </w:pPr>
            <w:r w:rsidRPr="00EC41E1">
              <w:rPr>
                <w:rFonts w:ascii="Arial" w:hAnsi="Arial" w:cs="Arial"/>
                <w:sz w:val="28"/>
                <w:szCs w:val="28"/>
              </w:rPr>
              <w:t>Projektering</w:t>
            </w:r>
          </w:p>
        </w:tc>
        <w:tc>
          <w:tcPr>
            <w:tcW w:w="6917" w:type="dxa"/>
          </w:tcPr>
          <w:p w14:paraId="40FF671A" w14:textId="77777777" w:rsidR="005C0CF3" w:rsidRPr="00EC41E1" w:rsidRDefault="005C0CF3" w:rsidP="00F01031">
            <w:pPr>
              <w:rPr>
                <w:rFonts w:ascii="Arial" w:hAnsi="Arial" w:cs="Arial"/>
                <w:sz w:val="28"/>
                <w:szCs w:val="28"/>
              </w:rPr>
            </w:pPr>
            <w:r w:rsidRPr="00EC41E1">
              <w:rPr>
                <w:rFonts w:ascii="Arial" w:hAnsi="Arial" w:cs="Arial"/>
                <w:sz w:val="28"/>
                <w:szCs w:val="28"/>
              </w:rPr>
              <w:t>Förberedelse och planeringsarbete, här ingår exempelvis att genomföra förstudier, ta fram ritningar, precisera krav mm.</w:t>
            </w:r>
          </w:p>
        </w:tc>
      </w:tr>
      <w:tr w:rsidR="005C0CF3" w:rsidRPr="00EC41E1" w14:paraId="3D942C05" w14:textId="77777777" w:rsidTr="00EC41E1">
        <w:tblPrEx>
          <w:jc w:val="center"/>
        </w:tblPrEx>
        <w:trPr>
          <w:jc w:val="center"/>
        </w:trPr>
        <w:tc>
          <w:tcPr>
            <w:tcW w:w="2723" w:type="dxa"/>
          </w:tcPr>
          <w:p w14:paraId="5F51BAAF" w14:textId="77777777" w:rsidR="005C0CF3" w:rsidRPr="00EC41E1" w:rsidRDefault="005C0CF3" w:rsidP="00F01031">
            <w:pPr>
              <w:rPr>
                <w:rFonts w:ascii="Arial" w:hAnsi="Arial" w:cs="Arial"/>
                <w:sz w:val="28"/>
                <w:szCs w:val="28"/>
              </w:rPr>
            </w:pPr>
            <w:r w:rsidRPr="00EC41E1">
              <w:rPr>
                <w:rFonts w:ascii="Arial" w:hAnsi="Arial" w:cs="Arial"/>
                <w:sz w:val="28"/>
                <w:szCs w:val="28"/>
              </w:rPr>
              <w:t>Projektledare</w:t>
            </w:r>
          </w:p>
        </w:tc>
        <w:tc>
          <w:tcPr>
            <w:tcW w:w="6917" w:type="dxa"/>
          </w:tcPr>
          <w:p w14:paraId="5D73C688" w14:textId="77777777" w:rsidR="005C0CF3" w:rsidRPr="00EC41E1" w:rsidRDefault="005C0CF3" w:rsidP="00F01031">
            <w:pPr>
              <w:rPr>
                <w:rFonts w:ascii="Arial" w:hAnsi="Arial" w:cs="Arial"/>
                <w:sz w:val="28"/>
                <w:szCs w:val="28"/>
              </w:rPr>
            </w:pPr>
            <w:r w:rsidRPr="00EC41E1">
              <w:rPr>
                <w:rFonts w:ascii="Arial" w:hAnsi="Arial" w:cs="Arial"/>
                <w:sz w:val="28"/>
                <w:szCs w:val="28"/>
              </w:rPr>
              <w:t>Person som leder och ansvarar för genomförandet av ett projekt</w:t>
            </w:r>
          </w:p>
        </w:tc>
      </w:tr>
      <w:tr w:rsidR="005C0CF3" w:rsidRPr="00EC41E1" w14:paraId="373FD97C" w14:textId="77777777" w:rsidTr="00EC41E1">
        <w:tblPrEx>
          <w:jc w:val="center"/>
        </w:tblPrEx>
        <w:trPr>
          <w:jc w:val="center"/>
        </w:trPr>
        <w:tc>
          <w:tcPr>
            <w:tcW w:w="2723" w:type="dxa"/>
          </w:tcPr>
          <w:p w14:paraId="786982C5" w14:textId="77777777" w:rsidR="005C0CF3" w:rsidRPr="00EC41E1" w:rsidRDefault="005C0CF3" w:rsidP="00F01031">
            <w:pPr>
              <w:rPr>
                <w:rFonts w:ascii="Arial" w:hAnsi="Arial" w:cs="Arial"/>
                <w:sz w:val="28"/>
                <w:szCs w:val="28"/>
              </w:rPr>
            </w:pPr>
            <w:r w:rsidRPr="00EC41E1">
              <w:rPr>
                <w:rFonts w:ascii="Arial" w:hAnsi="Arial" w:cs="Arial"/>
                <w:sz w:val="28"/>
                <w:szCs w:val="28"/>
              </w:rPr>
              <w:t>Projekteringsledare</w:t>
            </w:r>
          </w:p>
        </w:tc>
        <w:tc>
          <w:tcPr>
            <w:tcW w:w="6917" w:type="dxa"/>
          </w:tcPr>
          <w:p w14:paraId="02CAC04C" w14:textId="187D4835" w:rsidR="005C0CF3" w:rsidRPr="00EC41E1" w:rsidRDefault="005C0CF3" w:rsidP="00F01031">
            <w:pPr>
              <w:rPr>
                <w:rFonts w:ascii="Arial" w:hAnsi="Arial" w:cs="Arial"/>
                <w:sz w:val="28"/>
                <w:szCs w:val="28"/>
              </w:rPr>
            </w:pPr>
            <w:r w:rsidRPr="00EC41E1">
              <w:rPr>
                <w:rFonts w:ascii="Arial" w:hAnsi="Arial" w:cs="Arial"/>
                <w:sz w:val="28"/>
                <w:szCs w:val="28"/>
              </w:rPr>
              <w:t>Samordnar de olika projektörsinsatserna. Arkitekten ansvarar ofta för projekteringsledningen men detta ansvar kan ibland ligga på byggledaren</w:t>
            </w:r>
            <w:r w:rsidR="00900891" w:rsidRPr="00EC41E1">
              <w:rPr>
                <w:rFonts w:ascii="Arial" w:hAnsi="Arial" w:cs="Arial"/>
                <w:sz w:val="28"/>
                <w:szCs w:val="28"/>
              </w:rPr>
              <w:t xml:space="preserve"> (beställarens projektledare)</w:t>
            </w:r>
            <w:r w:rsidRPr="00EC41E1">
              <w:rPr>
                <w:rFonts w:ascii="Arial" w:hAnsi="Arial" w:cs="Arial"/>
                <w:sz w:val="28"/>
                <w:szCs w:val="28"/>
              </w:rPr>
              <w:t>.</w:t>
            </w:r>
          </w:p>
        </w:tc>
      </w:tr>
      <w:tr w:rsidR="005C0CF3" w:rsidRPr="00EC41E1" w14:paraId="06941DD2" w14:textId="77777777" w:rsidTr="00EC41E1">
        <w:tblPrEx>
          <w:jc w:val="center"/>
        </w:tblPrEx>
        <w:trPr>
          <w:jc w:val="center"/>
        </w:trPr>
        <w:tc>
          <w:tcPr>
            <w:tcW w:w="2723" w:type="dxa"/>
          </w:tcPr>
          <w:p w14:paraId="27873488" w14:textId="77777777" w:rsidR="005C0CF3" w:rsidRPr="00EC41E1" w:rsidRDefault="005C0CF3" w:rsidP="00F01031">
            <w:pPr>
              <w:rPr>
                <w:rFonts w:ascii="Arial" w:hAnsi="Arial" w:cs="Arial"/>
                <w:sz w:val="28"/>
                <w:szCs w:val="28"/>
              </w:rPr>
            </w:pPr>
            <w:r w:rsidRPr="00EC41E1">
              <w:rPr>
                <w:rFonts w:ascii="Arial" w:hAnsi="Arial" w:cs="Arial"/>
                <w:sz w:val="28"/>
                <w:szCs w:val="28"/>
              </w:rPr>
              <w:t>Projektledare med energikunskap</w:t>
            </w:r>
          </w:p>
        </w:tc>
        <w:tc>
          <w:tcPr>
            <w:tcW w:w="6917" w:type="dxa"/>
          </w:tcPr>
          <w:p w14:paraId="08F6FEA8" w14:textId="77777777" w:rsidR="005C0CF3" w:rsidRPr="00EC41E1" w:rsidRDefault="005C0CF3" w:rsidP="00F01031">
            <w:pPr>
              <w:rPr>
                <w:rFonts w:ascii="Arial" w:hAnsi="Arial" w:cs="Arial"/>
                <w:sz w:val="28"/>
                <w:szCs w:val="28"/>
              </w:rPr>
            </w:pPr>
            <w:r w:rsidRPr="00EC41E1">
              <w:rPr>
                <w:rFonts w:ascii="Arial" w:hAnsi="Arial" w:cs="Arial"/>
                <w:sz w:val="28"/>
                <w:szCs w:val="28"/>
              </w:rPr>
              <w:t>Person med energikunskap som leder och ansvarar för genomförandet av ett projekt, t.ex. inom bygg och installation</w:t>
            </w:r>
          </w:p>
        </w:tc>
      </w:tr>
      <w:tr w:rsidR="005C0CF3" w:rsidRPr="00EC41E1" w14:paraId="0BB934B2" w14:textId="77777777" w:rsidTr="00EC41E1">
        <w:tc>
          <w:tcPr>
            <w:tcW w:w="2723" w:type="dxa"/>
          </w:tcPr>
          <w:p w14:paraId="7B48A9E6" w14:textId="77777777" w:rsidR="005C0CF3" w:rsidRPr="00EC41E1" w:rsidRDefault="005C0CF3" w:rsidP="00F01031">
            <w:pPr>
              <w:tabs>
                <w:tab w:val="right" w:pos="2189"/>
              </w:tabs>
              <w:rPr>
                <w:rFonts w:ascii="Arial" w:hAnsi="Arial" w:cs="Arial"/>
                <w:sz w:val="28"/>
                <w:szCs w:val="28"/>
              </w:rPr>
            </w:pPr>
            <w:r w:rsidRPr="00EC41E1">
              <w:rPr>
                <w:rFonts w:ascii="Arial" w:hAnsi="Arial" w:cs="Arial"/>
                <w:sz w:val="28"/>
                <w:szCs w:val="28"/>
              </w:rPr>
              <w:t>Ramavtal</w:t>
            </w:r>
            <w:r w:rsidRPr="00EC41E1">
              <w:rPr>
                <w:rFonts w:ascii="Arial" w:hAnsi="Arial" w:cs="Arial"/>
                <w:sz w:val="28"/>
                <w:szCs w:val="28"/>
              </w:rPr>
              <w:tab/>
            </w:r>
          </w:p>
        </w:tc>
        <w:tc>
          <w:tcPr>
            <w:tcW w:w="6917" w:type="dxa"/>
          </w:tcPr>
          <w:p w14:paraId="2DAAC7A1" w14:textId="77777777" w:rsidR="005C0CF3" w:rsidRPr="00EC41E1" w:rsidRDefault="005C0CF3" w:rsidP="00F01031">
            <w:pPr>
              <w:rPr>
                <w:rFonts w:ascii="Arial" w:hAnsi="Arial" w:cs="Arial"/>
                <w:sz w:val="28"/>
                <w:szCs w:val="28"/>
              </w:rPr>
            </w:pPr>
            <w:r w:rsidRPr="00EC41E1">
              <w:rPr>
                <w:rFonts w:ascii="Arial" w:hAnsi="Arial" w:cs="Arial"/>
                <w:sz w:val="28"/>
                <w:szCs w:val="28"/>
              </w:rPr>
              <w:t>Ett avtal som ligger till grund för framtida avtal (ett eller flera) och som anger "ramarna" och de villkor som skall ingå i dessa.</w:t>
            </w:r>
          </w:p>
        </w:tc>
      </w:tr>
      <w:tr w:rsidR="005C0CF3" w:rsidRPr="00EC41E1" w14:paraId="0703A93B" w14:textId="77777777" w:rsidTr="00EC41E1">
        <w:tc>
          <w:tcPr>
            <w:tcW w:w="2723" w:type="dxa"/>
          </w:tcPr>
          <w:p w14:paraId="5B2755E5" w14:textId="77777777" w:rsidR="005C0CF3" w:rsidRPr="00EC41E1" w:rsidRDefault="005C0CF3" w:rsidP="00F01031">
            <w:pPr>
              <w:rPr>
                <w:rFonts w:ascii="Arial" w:hAnsi="Arial" w:cs="Arial"/>
                <w:sz w:val="28"/>
                <w:szCs w:val="28"/>
              </w:rPr>
            </w:pPr>
            <w:r w:rsidRPr="00EC41E1">
              <w:rPr>
                <w:rFonts w:ascii="Arial" w:hAnsi="Arial" w:cs="Arial"/>
                <w:sz w:val="28"/>
                <w:szCs w:val="28"/>
              </w:rPr>
              <w:t>Relationsritning</w:t>
            </w:r>
          </w:p>
        </w:tc>
        <w:tc>
          <w:tcPr>
            <w:tcW w:w="6917" w:type="dxa"/>
          </w:tcPr>
          <w:p w14:paraId="0F172C1A" w14:textId="77777777" w:rsidR="005C0CF3" w:rsidRPr="00EC41E1" w:rsidRDefault="005C0CF3" w:rsidP="00F01031">
            <w:pPr>
              <w:rPr>
                <w:rFonts w:ascii="Arial" w:hAnsi="Arial" w:cs="Arial"/>
                <w:sz w:val="28"/>
                <w:szCs w:val="28"/>
              </w:rPr>
            </w:pPr>
            <w:r w:rsidRPr="00EC41E1">
              <w:rPr>
                <w:rFonts w:ascii="Arial" w:hAnsi="Arial" w:cs="Arial"/>
                <w:sz w:val="28"/>
                <w:szCs w:val="28"/>
              </w:rPr>
              <w:t xml:space="preserve">En ritning som upprättas efter projektet är klart och visar installationer mm i färdig anläggning. Ofta görs förändringar under byggtiden varför en relationsritning bör upprättas. </w:t>
            </w:r>
          </w:p>
        </w:tc>
      </w:tr>
      <w:tr w:rsidR="005C0CF3" w:rsidRPr="00EC41E1" w14:paraId="11E46B2A" w14:textId="77777777" w:rsidTr="00EC41E1">
        <w:tc>
          <w:tcPr>
            <w:tcW w:w="2723" w:type="dxa"/>
          </w:tcPr>
          <w:p w14:paraId="327FF05C" w14:textId="77777777" w:rsidR="005C0CF3" w:rsidRPr="00EC41E1" w:rsidRDefault="005C0CF3" w:rsidP="00F01031">
            <w:pPr>
              <w:rPr>
                <w:rFonts w:ascii="Arial" w:hAnsi="Arial" w:cs="Arial"/>
                <w:sz w:val="28"/>
                <w:szCs w:val="28"/>
              </w:rPr>
            </w:pPr>
            <w:r w:rsidRPr="00EC41E1">
              <w:rPr>
                <w:rFonts w:ascii="Arial" w:hAnsi="Arial" w:cs="Arial"/>
                <w:sz w:val="28"/>
                <w:szCs w:val="28"/>
              </w:rPr>
              <w:t>Slutbesiktning</w:t>
            </w:r>
          </w:p>
        </w:tc>
        <w:tc>
          <w:tcPr>
            <w:tcW w:w="6917" w:type="dxa"/>
          </w:tcPr>
          <w:p w14:paraId="7134CE8A" w14:textId="77777777" w:rsidR="005C0CF3" w:rsidRPr="00EC41E1" w:rsidRDefault="005C0CF3" w:rsidP="00F01031">
            <w:pPr>
              <w:rPr>
                <w:rFonts w:ascii="Arial" w:hAnsi="Arial" w:cs="Arial"/>
                <w:sz w:val="28"/>
                <w:szCs w:val="28"/>
              </w:rPr>
            </w:pPr>
            <w:r w:rsidRPr="00EC41E1">
              <w:rPr>
                <w:rFonts w:ascii="Arial" w:hAnsi="Arial" w:cs="Arial"/>
                <w:sz w:val="28"/>
                <w:szCs w:val="28"/>
              </w:rPr>
              <w:t>(av entreprenad:) besiktning med syfte att undersöka i vad mån entreprenaden uppfyller kontraktsenliga fordringar.</w:t>
            </w:r>
          </w:p>
        </w:tc>
      </w:tr>
      <w:tr w:rsidR="005C0CF3" w:rsidRPr="00EC41E1" w14:paraId="6C06270A" w14:textId="77777777" w:rsidTr="00EC41E1">
        <w:tc>
          <w:tcPr>
            <w:tcW w:w="2723" w:type="dxa"/>
          </w:tcPr>
          <w:p w14:paraId="02EFD472" w14:textId="77777777" w:rsidR="005C0CF3" w:rsidRPr="00EC41E1" w:rsidRDefault="005C0CF3" w:rsidP="00F01031">
            <w:pPr>
              <w:rPr>
                <w:rFonts w:ascii="Arial" w:hAnsi="Arial" w:cs="Arial"/>
                <w:sz w:val="28"/>
                <w:szCs w:val="28"/>
              </w:rPr>
            </w:pPr>
            <w:r w:rsidRPr="00EC41E1">
              <w:rPr>
                <w:rFonts w:ascii="Arial" w:hAnsi="Arial" w:cs="Arial"/>
                <w:sz w:val="28"/>
                <w:szCs w:val="28"/>
              </w:rPr>
              <w:t>ÄTA</w:t>
            </w:r>
          </w:p>
        </w:tc>
        <w:tc>
          <w:tcPr>
            <w:tcW w:w="6917" w:type="dxa"/>
          </w:tcPr>
          <w:p w14:paraId="45B5D701" w14:textId="77777777" w:rsidR="005C0CF3" w:rsidRPr="00EC41E1" w:rsidRDefault="005C0CF3" w:rsidP="00F01031">
            <w:pPr>
              <w:rPr>
                <w:rFonts w:ascii="Arial" w:hAnsi="Arial" w:cs="Arial"/>
                <w:sz w:val="28"/>
                <w:szCs w:val="28"/>
              </w:rPr>
            </w:pPr>
            <w:r w:rsidRPr="00EC41E1">
              <w:rPr>
                <w:rFonts w:ascii="Arial" w:hAnsi="Arial" w:cs="Arial"/>
                <w:sz w:val="28"/>
                <w:szCs w:val="28"/>
              </w:rPr>
              <w:t>Ändrings-, tilläggs- och avgåendearbeten. Till entreprenaden tillkommande kostnader för icke specificerat i entreprenadhandlingarna.</w:t>
            </w:r>
          </w:p>
        </w:tc>
      </w:tr>
    </w:tbl>
    <w:p w14:paraId="1F9C59F7" w14:textId="77777777" w:rsidR="005C0CF3" w:rsidRPr="00EC41E1" w:rsidRDefault="005C0CF3" w:rsidP="005F56D8">
      <w:pPr>
        <w:rPr>
          <w:rFonts w:ascii="Arial" w:hAnsi="Arial" w:cs="Arial"/>
          <w:sz w:val="28"/>
          <w:szCs w:val="28"/>
        </w:rPr>
      </w:pPr>
      <w:bookmarkStart w:id="1" w:name="_Bilaga_2"/>
      <w:bookmarkEnd w:id="1"/>
    </w:p>
    <w:p w14:paraId="5372129F" w14:textId="77777777" w:rsidR="005F56D8" w:rsidRPr="00EC41E1" w:rsidRDefault="005F56D8">
      <w:pPr>
        <w:rPr>
          <w:rFonts w:ascii="Arial" w:hAnsi="Arial" w:cs="Arial"/>
          <w:sz w:val="28"/>
          <w:szCs w:val="28"/>
        </w:rPr>
      </w:pPr>
    </w:p>
    <w:sectPr w:rsidR="005F56D8" w:rsidRPr="00EC41E1" w:rsidSect="005A7609">
      <w:headerReference w:type="default"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B375F" w14:textId="77777777" w:rsidR="00F71AC4" w:rsidRDefault="00F71AC4" w:rsidP="005F56D8">
      <w:r>
        <w:separator/>
      </w:r>
    </w:p>
  </w:endnote>
  <w:endnote w:type="continuationSeparator" w:id="0">
    <w:p w14:paraId="05542A8F" w14:textId="77777777" w:rsidR="00F71AC4" w:rsidRDefault="00F71AC4" w:rsidP="005F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F8BA" w14:textId="77777777" w:rsidR="005C0CF3" w:rsidRDefault="005C0CF3">
    <w:pPr>
      <w:pStyle w:val="Sidfo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71AC4">
      <w:rPr>
        <w:caps/>
        <w:noProof/>
        <w:color w:val="4472C4" w:themeColor="accent1"/>
      </w:rPr>
      <w:t>1</w:t>
    </w:r>
    <w:r>
      <w:rPr>
        <w:caps/>
        <w:color w:val="4472C4" w:themeColor="accent1"/>
      </w:rPr>
      <w:fldChar w:fldCharType="end"/>
    </w:r>
  </w:p>
  <w:p w14:paraId="75B52400" w14:textId="77777777" w:rsidR="005C0CF3" w:rsidRDefault="005C0CF3">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F2B2F" w14:textId="77777777" w:rsidR="00F71AC4" w:rsidRDefault="00F71AC4" w:rsidP="005F56D8">
      <w:r>
        <w:separator/>
      </w:r>
    </w:p>
  </w:footnote>
  <w:footnote w:type="continuationSeparator" w:id="0">
    <w:p w14:paraId="36FE26A8" w14:textId="77777777" w:rsidR="00F71AC4" w:rsidRDefault="00F71AC4" w:rsidP="005F56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3AE2E" w14:textId="77777777" w:rsidR="005F56D8" w:rsidRDefault="005F56D8">
    <w:pPr>
      <w:pStyle w:val="Sidhuvud"/>
    </w:pPr>
    <w:r>
      <w:tab/>
      <w:t>EEF 171115</w:t>
    </w:r>
  </w:p>
  <w:p w14:paraId="100E05DD" w14:textId="77777777" w:rsidR="005F56D8" w:rsidRDefault="005F56D8">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D5789"/>
    <w:multiLevelType w:val="hybridMultilevel"/>
    <w:tmpl w:val="7BD63982"/>
    <w:lvl w:ilvl="0" w:tplc="69683EC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5D075A6"/>
    <w:multiLevelType w:val="hybridMultilevel"/>
    <w:tmpl w:val="372CF67C"/>
    <w:lvl w:ilvl="0" w:tplc="FA3C59B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D8"/>
    <w:rsid w:val="000140A1"/>
    <w:rsid w:val="00035557"/>
    <w:rsid w:val="00093C75"/>
    <w:rsid w:val="0011504D"/>
    <w:rsid w:val="00190DEC"/>
    <w:rsid w:val="00196411"/>
    <w:rsid w:val="00232247"/>
    <w:rsid w:val="00382CE9"/>
    <w:rsid w:val="00445774"/>
    <w:rsid w:val="00551A1F"/>
    <w:rsid w:val="005A7609"/>
    <w:rsid w:val="005C0CF3"/>
    <w:rsid w:val="005F049C"/>
    <w:rsid w:val="005F56D8"/>
    <w:rsid w:val="006125EF"/>
    <w:rsid w:val="00704156"/>
    <w:rsid w:val="0078558B"/>
    <w:rsid w:val="00797DA8"/>
    <w:rsid w:val="008771BE"/>
    <w:rsid w:val="008E2101"/>
    <w:rsid w:val="00900891"/>
    <w:rsid w:val="00952DE5"/>
    <w:rsid w:val="00A65043"/>
    <w:rsid w:val="00AC3F3E"/>
    <w:rsid w:val="00B20A6C"/>
    <w:rsid w:val="00BA1FF2"/>
    <w:rsid w:val="00C078E8"/>
    <w:rsid w:val="00C474F0"/>
    <w:rsid w:val="00CE3430"/>
    <w:rsid w:val="00D62CC3"/>
    <w:rsid w:val="00D62F11"/>
    <w:rsid w:val="00E002B4"/>
    <w:rsid w:val="00E03B08"/>
    <w:rsid w:val="00E66EF1"/>
    <w:rsid w:val="00EC41E1"/>
    <w:rsid w:val="00EF2AE5"/>
    <w:rsid w:val="00F02E88"/>
    <w:rsid w:val="00F07150"/>
    <w:rsid w:val="00F71A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46007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F56D8"/>
    <w:pPr>
      <w:keepNext/>
      <w:keepLines/>
      <w:spacing w:before="360" w:after="120" w:line="288" w:lineRule="auto"/>
      <w:outlineLvl w:val="0"/>
    </w:pPr>
    <w:rPr>
      <w:rFonts w:asciiTheme="majorHAnsi" w:eastAsiaTheme="majorEastAsia" w:hAnsiTheme="majorHAnsi" w:cstheme="majorBidi"/>
      <w:b/>
      <w:color w:val="4472C4" w:themeColor="accent1"/>
      <w:sz w:val="46"/>
      <w:szCs w:val="32"/>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F56D8"/>
    <w:rPr>
      <w:rFonts w:asciiTheme="majorHAnsi" w:eastAsiaTheme="majorEastAsia" w:hAnsiTheme="majorHAnsi" w:cstheme="majorBidi"/>
      <w:b/>
      <w:color w:val="4472C4" w:themeColor="accent1"/>
      <w:sz w:val="46"/>
      <w:szCs w:val="32"/>
      <w:lang w:eastAsia="ja-JP"/>
    </w:rPr>
  </w:style>
  <w:style w:type="paragraph" w:styleId="Sidhuvud">
    <w:name w:val="header"/>
    <w:basedOn w:val="Normal"/>
    <w:link w:val="SidhuvudChar"/>
    <w:uiPriority w:val="99"/>
    <w:unhideWhenUsed/>
    <w:rsid w:val="005F56D8"/>
    <w:pPr>
      <w:tabs>
        <w:tab w:val="center" w:pos="4536"/>
        <w:tab w:val="right" w:pos="9072"/>
      </w:tabs>
    </w:pPr>
  </w:style>
  <w:style w:type="character" w:customStyle="1" w:styleId="SidhuvudChar">
    <w:name w:val="Sidhuvud Char"/>
    <w:basedOn w:val="Standardstycketeckensnitt"/>
    <w:link w:val="Sidhuvud"/>
    <w:uiPriority w:val="99"/>
    <w:rsid w:val="005F56D8"/>
  </w:style>
  <w:style w:type="paragraph" w:styleId="Sidfot">
    <w:name w:val="footer"/>
    <w:basedOn w:val="Normal"/>
    <w:link w:val="SidfotChar"/>
    <w:uiPriority w:val="99"/>
    <w:unhideWhenUsed/>
    <w:rsid w:val="005F56D8"/>
    <w:pPr>
      <w:tabs>
        <w:tab w:val="center" w:pos="4536"/>
        <w:tab w:val="right" w:pos="9072"/>
      </w:tabs>
    </w:pPr>
  </w:style>
  <w:style w:type="character" w:customStyle="1" w:styleId="SidfotChar">
    <w:name w:val="Sidfot Char"/>
    <w:basedOn w:val="Standardstycketeckensnitt"/>
    <w:link w:val="Sidfot"/>
    <w:uiPriority w:val="99"/>
    <w:rsid w:val="005F56D8"/>
  </w:style>
  <w:style w:type="paragraph" w:styleId="Liststycke">
    <w:name w:val="List Paragraph"/>
    <w:basedOn w:val="Normal"/>
    <w:uiPriority w:val="34"/>
    <w:qFormat/>
    <w:rsid w:val="00F07150"/>
    <w:pPr>
      <w:ind w:left="720"/>
      <w:contextualSpacing/>
    </w:pPr>
  </w:style>
  <w:style w:type="character" w:styleId="Hyperlnk">
    <w:name w:val="Hyperlink"/>
    <w:basedOn w:val="Standardstycketeckensnitt"/>
    <w:uiPriority w:val="99"/>
    <w:unhideWhenUsed/>
    <w:rsid w:val="00551A1F"/>
    <w:rPr>
      <w:color w:val="0563C1" w:themeColor="hyperlink"/>
      <w:u w:val="single"/>
    </w:rPr>
  </w:style>
  <w:style w:type="character" w:styleId="Kommentarsreferens">
    <w:name w:val="annotation reference"/>
    <w:basedOn w:val="Standardstycketeckensnitt"/>
    <w:uiPriority w:val="99"/>
    <w:semiHidden/>
    <w:unhideWhenUsed/>
    <w:rsid w:val="00E002B4"/>
    <w:rPr>
      <w:sz w:val="16"/>
      <w:szCs w:val="16"/>
    </w:rPr>
  </w:style>
  <w:style w:type="paragraph" w:styleId="Kommentarer">
    <w:name w:val="annotation text"/>
    <w:basedOn w:val="Normal"/>
    <w:link w:val="KommentarerChar"/>
    <w:uiPriority w:val="99"/>
    <w:semiHidden/>
    <w:unhideWhenUsed/>
    <w:rsid w:val="00E002B4"/>
    <w:pPr>
      <w:spacing w:after="120"/>
    </w:pPr>
    <w:rPr>
      <w:color w:val="595959" w:themeColor="text1" w:themeTint="A6"/>
      <w:lang w:eastAsia="ja-JP"/>
    </w:rPr>
  </w:style>
  <w:style w:type="character" w:customStyle="1" w:styleId="KommentarerChar">
    <w:name w:val="Kommentarer Char"/>
    <w:basedOn w:val="Standardstycketeckensnitt"/>
    <w:link w:val="Kommentarer"/>
    <w:uiPriority w:val="99"/>
    <w:semiHidden/>
    <w:rsid w:val="00E002B4"/>
    <w:rPr>
      <w:color w:val="595959" w:themeColor="text1" w:themeTint="A6"/>
      <w:lang w:eastAsia="ja-JP"/>
    </w:rPr>
  </w:style>
  <w:style w:type="paragraph" w:styleId="Ballongtext">
    <w:name w:val="Balloon Text"/>
    <w:basedOn w:val="Normal"/>
    <w:link w:val="BallongtextChar"/>
    <w:uiPriority w:val="99"/>
    <w:semiHidden/>
    <w:unhideWhenUsed/>
    <w:rsid w:val="00E002B4"/>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E002B4"/>
    <w:rPr>
      <w:rFonts w:ascii="Times New Roman" w:hAnsi="Times New Roman" w:cs="Times New Roman"/>
      <w:sz w:val="18"/>
      <w:szCs w:val="18"/>
    </w:rPr>
  </w:style>
  <w:style w:type="table" w:styleId="Tabellrutnt">
    <w:name w:val="Table Grid"/>
    <w:basedOn w:val="Normaltabell"/>
    <w:uiPriority w:val="39"/>
    <w:rsid w:val="005C0CF3"/>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b">
    <w:name w:val="Normal (Web)"/>
    <w:basedOn w:val="Normal"/>
    <w:uiPriority w:val="99"/>
    <w:unhideWhenUsed/>
    <w:rsid w:val="00EC41E1"/>
    <w:pPr>
      <w:spacing w:before="100" w:beforeAutospacing="1" w:after="100" w:afterAutospacing="1"/>
    </w:pPr>
    <w:rPr>
      <w:rFonts w:ascii="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771894">
      <w:bodyDiv w:val="1"/>
      <w:marLeft w:val="0"/>
      <w:marRight w:val="0"/>
      <w:marTop w:val="0"/>
      <w:marBottom w:val="0"/>
      <w:divBdr>
        <w:top w:val="none" w:sz="0" w:space="0" w:color="auto"/>
        <w:left w:val="none" w:sz="0" w:space="0" w:color="auto"/>
        <w:bottom w:val="none" w:sz="0" w:space="0" w:color="auto"/>
        <w:right w:val="none" w:sz="0" w:space="0" w:color="auto"/>
      </w:divBdr>
      <w:divsChild>
        <w:div w:id="122236796">
          <w:marLeft w:val="0"/>
          <w:marRight w:val="0"/>
          <w:marTop w:val="0"/>
          <w:marBottom w:val="0"/>
          <w:divBdr>
            <w:top w:val="none" w:sz="0" w:space="0" w:color="auto"/>
            <w:left w:val="none" w:sz="0" w:space="0" w:color="auto"/>
            <w:bottom w:val="none" w:sz="0" w:space="0" w:color="auto"/>
            <w:right w:val="none" w:sz="0" w:space="0" w:color="auto"/>
          </w:divBdr>
          <w:divsChild>
            <w:div w:id="1943875504">
              <w:marLeft w:val="0"/>
              <w:marRight w:val="0"/>
              <w:marTop w:val="0"/>
              <w:marBottom w:val="0"/>
              <w:divBdr>
                <w:top w:val="none" w:sz="0" w:space="0" w:color="auto"/>
                <w:left w:val="none" w:sz="0" w:space="0" w:color="auto"/>
                <w:bottom w:val="none" w:sz="0" w:space="0" w:color="auto"/>
                <w:right w:val="none" w:sz="0" w:space="0" w:color="auto"/>
              </w:divBdr>
              <w:divsChild>
                <w:div w:id="14897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byggtjanst.se/" TargetMode="External"/><Relationship Id="rId8" Type="http://schemas.openxmlformats.org/officeDocument/2006/relationships/hyperlink" Target="https://byggtjanst.se/" TargetMode="External"/><Relationship Id="rId9" Type="http://schemas.openxmlformats.org/officeDocument/2006/relationships/hyperlink" Target="https://byggtjanst.se/" TargetMode="External"/><Relationship Id="rId10" Type="http://schemas.openxmlformats.org/officeDocument/2006/relationships/hyperlink" Target="https://byggtjans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975</Words>
  <Characters>5171</Characters>
  <Application>Microsoft Macintosh Word</Application>
  <DocSecurity>0</DocSecurity>
  <Lines>43</Lines>
  <Paragraphs>12</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Ordlista</vt:lpstr>
    </vt:vector>
  </TitlesOfParts>
  <LinksUpToDate>false</LinksUpToDate>
  <CharactersWithSpaces>6134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Energieffektiviserings Företagen</dc:creator>
  <cp:keywords/>
  <dc:description/>
  <cp:lastModifiedBy>Energieffektiviserings Företagen</cp:lastModifiedBy>
  <cp:revision>8</cp:revision>
  <dcterms:created xsi:type="dcterms:W3CDTF">2017-11-15T12:54:00Z</dcterms:created>
  <dcterms:modified xsi:type="dcterms:W3CDTF">2017-11-15T15:19:00Z</dcterms:modified>
</cp:coreProperties>
</file>